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9A9" w:rsidRPr="00B10DB7" w:rsidRDefault="008D39A9" w:rsidP="003502C1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0DB7">
        <w:rPr>
          <w:rFonts w:ascii="Times New Roman" w:eastAsia="Times New Roman" w:hAnsi="Times New Roman" w:cs="Times New Roman"/>
          <w:b/>
          <w:sz w:val="24"/>
          <w:szCs w:val="24"/>
        </w:rPr>
        <w:t xml:space="preserve">Кабардино- Балкарская Республика </w:t>
      </w:r>
    </w:p>
    <w:p w:rsidR="008D39A9" w:rsidRPr="00B10DB7" w:rsidRDefault="008D39A9" w:rsidP="003502C1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0DB7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D39A9" w:rsidRPr="00B10DB7" w:rsidRDefault="008D39A9" w:rsidP="003502C1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0DB7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10DB7">
        <w:rPr>
          <w:rFonts w:ascii="Times New Roman" w:eastAsia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8D39A9" w:rsidRPr="00B10DB7" w:rsidRDefault="008D39A9" w:rsidP="003502C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10DB7">
        <w:rPr>
          <w:rFonts w:ascii="Times New Roman" w:eastAsia="Times New Roman" w:hAnsi="Times New Roman" w:cs="Times New Roman"/>
          <w:b/>
          <w:sz w:val="32"/>
          <w:szCs w:val="32"/>
        </w:rPr>
        <w:t>ОБЩЕОБРАЗОВАТЕЛЬНОЙ УЧЕБНОЙ ДИСЦИПЛИНЫ</w:t>
      </w:r>
    </w:p>
    <w:p w:rsidR="008D39A9" w:rsidRPr="00B10DB7" w:rsidRDefault="000046E9" w:rsidP="003502C1">
      <w:pPr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ОДБ 08</w:t>
      </w:r>
      <w:r w:rsidR="008D39A9" w:rsidRPr="00B10DB7">
        <w:rPr>
          <w:rFonts w:ascii="Times New Roman" w:eastAsia="Times New Roman" w:hAnsi="Times New Roman" w:cs="Times New Roman"/>
          <w:b/>
          <w:sz w:val="52"/>
          <w:szCs w:val="52"/>
        </w:rPr>
        <w:t xml:space="preserve"> «ОБЩЕСТВОЗНАНИЕ»</w:t>
      </w: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0DB7">
        <w:rPr>
          <w:rFonts w:ascii="Times New Roman" w:eastAsia="Times New Roman" w:hAnsi="Times New Roman" w:cs="Times New Roman"/>
          <w:sz w:val="28"/>
          <w:szCs w:val="28"/>
        </w:rPr>
        <w:t xml:space="preserve">Для профессии: </w:t>
      </w:r>
    </w:p>
    <w:p w:rsidR="008D39A9" w:rsidRPr="00387008" w:rsidRDefault="00387008" w:rsidP="00387008">
      <w:pPr>
        <w:tabs>
          <w:tab w:val="left" w:pos="1545"/>
          <w:tab w:val="center" w:pos="4677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7008">
        <w:rPr>
          <w:rFonts w:ascii="Times New Roman" w:hAnsi="Times New Roman" w:cs="Times New Roman"/>
          <w:color w:val="000000" w:themeColor="text1"/>
          <w:sz w:val="24"/>
          <w:szCs w:val="24"/>
        </w:rPr>
        <w:t>09.01.04 «Наладчик аппаратных и программных средств инфокоммуникационных систем»</w:t>
      </w:r>
    </w:p>
    <w:p w:rsidR="00387008" w:rsidRDefault="00387008" w:rsidP="003502C1">
      <w:pPr>
        <w:tabs>
          <w:tab w:val="left" w:pos="4198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tabs>
          <w:tab w:val="left" w:pos="4198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0DB7">
        <w:rPr>
          <w:rFonts w:ascii="Times New Roman" w:eastAsia="Times New Roman" w:hAnsi="Times New Roman" w:cs="Times New Roman"/>
          <w:b/>
          <w:i/>
          <w:sz w:val="24"/>
          <w:szCs w:val="24"/>
        </w:rPr>
        <w:t>(на базе 9 класса)</w:t>
      </w:r>
    </w:p>
    <w:p w:rsidR="008D39A9" w:rsidRPr="00B10DB7" w:rsidRDefault="008D39A9" w:rsidP="003502C1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39A9" w:rsidRPr="00B10DB7" w:rsidRDefault="008D39A9" w:rsidP="003502C1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39A9" w:rsidRPr="00B10DB7" w:rsidRDefault="008D39A9" w:rsidP="003502C1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D39A9" w:rsidRPr="00B10DB7" w:rsidRDefault="0087164E" w:rsidP="008D39A9">
      <w:pPr>
        <w:spacing w:line="35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Нальчик, 2025</w:t>
      </w:r>
      <w:r w:rsidR="008D39A9" w:rsidRPr="00B10DB7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10260" w:type="dxa"/>
        <w:jc w:val="right"/>
        <w:tblLayout w:type="fixed"/>
        <w:tblLook w:val="04A0"/>
      </w:tblPr>
      <w:tblGrid>
        <w:gridCol w:w="5386"/>
        <w:gridCol w:w="4874"/>
      </w:tblGrid>
      <w:tr w:rsidR="001C3944" w:rsidRPr="00252ECE" w:rsidTr="001C3944">
        <w:trPr>
          <w:trHeight w:val="1097"/>
          <w:jc w:val="right"/>
        </w:trPr>
        <w:tc>
          <w:tcPr>
            <w:tcW w:w="5387" w:type="dxa"/>
            <w:hideMark/>
          </w:tcPr>
          <w:p w:rsidR="001C3944" w:rsidRPr="00252ECE" w:rsidRDefault="001C3944" w:rsidP="00D70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ЦМК </w:t>
            </w:r>
          </w:p>
          <w:p w:rsidR="001C3944" w:rsidRPr="00252ECE" w:rsidRDefault="0087164E" w:rsidP="00D70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Общепрофессиональных</w:t>
            </w:r>
            <w:r w:rsidR="001C3944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</w:t>
            </w:r>
          </w:p>
          <w:p w:rsidR="001C3944" w:rsidRPr="00252ECE" w:rsidRDefault="00F43A2B" w:rsidP="00D70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_____ от «____»</w:t>
            </w:r>
            <w:r w:rsidR="001C3944" w:rsidRPr="00252ECE">
              <w:rPr>
                <w:rFonts w:ascii="Times New Roman" w:hAnsi="Times New Roman" w:cs="Times New Roman"/>
                <w:sz w:val="24"/>
                <w:szCs w:val="24"/>
              </w:rPr>
              <w:t>_________ 202</w:t>
            </w:r>
            <w:r w:rsidR="008716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C3944" w:rsidRPr="00252EC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C3944" w:rsidRPr="00252ECE" w:rsidRDefault="001C3944" w:rsidP="00D70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Председатель ЦМК___________/</w:t>
            </w:r>
            <w:r w:rsidR="0087164E">
              <w:rPr>
                <w:rFonts w:ascii="Times New Roman" w:hAnsi="Times New Roman" w:cs="Times New Roman"/>
                <w:sz w:val="24"/>
                <w:szCs w:val="24"/>
              </w:rPr>
              <w:t>Т.В.Свиридова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874" w:type="dxa"/>
            <w:hideMark/>
          </w:tcPr>
          <w:p w:rsidR="001C3944" w:rsidRPr="00252ECE" w:rsidRDefault="001C3944" w:rsidP="00A53A32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D70AEA" w:rsidRDefault="001C3944" w:rsidP="00A53A32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</w:p>
          <w:p w:rsidR="001C3944" w:rsidRPr="00252ECE" w:rsidRDefault="001C3944" w:rsidP="00A53A32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D70AE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 ГБПОУ «КБАДК»</w:t>
            </w:r>
          </w:p>
          <w:p w:rsidR="001C3944" w:rsidRPr="00252ECE" w:rsidRDefault="001C3944" w:rsidP="00A53A32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:rsidR="001C3944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C3944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C3944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C3944" w:rsidRPr="00252ECE" w:rsidRDefault="001C3944" w:rsidP="008D39A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Рабочая программа учебной дисциплины «Обществознание» входит в общеобразо</w:t>
      </w:r>
      <w:r w:rsidR="002D07EE">
        <w:rPr>
          <w:rFonts w:ascii="Times New Roman" w:hAnsi="Times New Roman" w:cs="Times New Roman"/>
          <w:sz w:val="24"/>
          <w:szCs w:val="24"/>
        </w:rPr>
        <w:t>вательный цикл под индексом</w:t>
      </w:r>
      <w:r w:rsidR="000046E9">
        <w:rPr>
          <w:rFonts w:ascii="Times New Roman" w:hAnsi="Times New Roman" w:cs="Times New Roman"/>
          <w:sz w:val="24"/>
          <w:szCs w:val="24"/>
        </w:rPr>
        <w:t xml:space="preserve"> ОДБ 08</w:t>
      </w:r>
      <w:r w:rsidRPr="00252ECE">
        <w:rPr>
          <w:rFonts w:ascii="Times New Roman" w:hAnsi="Times New Roman" w:cs="Times New Roman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(протокол № 2 от 10 января 2023 г.) и утвержденными директором ГБПОУ «КБАДК» </w:t>
      </w:r>
      <w:r w:rsidR="00677882" w:rsidRPr="00252ECE">
        <w:rPr>
          <w:rFonts w:ascii="Times New Roman" w:hAnsi="Times New Roman" w:cs="Times New Roman"/>
          <w:sz w:val="24"/>
          <w:szCs w:val="24"/>
        </w:rPr>
        <w:t xml:space="preserve">по </w:t>
      </w:r>
      <w:r w:rsidRPr="00252ECE">
        <w:rPr>
          <w:rFonts w:ascii="Times New Roman" w:hAnsi="Times New Roman" w:cs="Times New Roman"/>
          <w:sz w:val="24"/>
          <w:szCs w:val="24"/>
        </w:rPr>
        <w:t xml:space="preserve"> профессии </w:t>
      </w:r>
      <w:r w:rsidR="00EA06F8" w:rsidRPr="00252ECE">
        <w:rPr>
          <w:rFonts w:ascii="Times New Roman" w:hAnsi="Times New Roman" w:cs="Times New Roman"/>
          <w:sz w:val="24"/>
          <w:szCs w:val="24"/>
        </w:rPr>
        <w:t xml:space="preserve">09.01.04 «Наладчик аппаратных и программных средств инфокоммуникационных систем» </w:t>
      </w:r>
    </w:p>
    <w:p w:rsidR="001C3944" w:rsidRPr="00252ECE" w:rsidRDefault="008D39A9" w:rsidP="008D39A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C3944" w:rsidRPr="00252ECE">
        <w:rPr>
          <w:rFonts w:ascii="Times New Roman" w:hAnsi="Times New Roman" w:cs="Times New Roman"/>
          <w:sz w:val="24"/>
          <w:szCs w:val="24"/>
        </w:rPr>
        <w:t>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1C3944" w:rsidRPr="00252ECE" w:rsidRDefault="001C3944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944" w:rsidRPr="00252ECE" w:rsidRDefault="001C3944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Разработчик: преподаватель – </w:t>
      </w:r>
      <w:r w:rsidR="003E60D5">
        <w:rPr>
          <w:rFonts w:ascii="Times New Roman" w:hAnsi="Times New Roman" w:cs="Times New Roman"/>
          <w:sz w:val="24"/>
          <w:szCs w:val="24"/>
        </w:rPr>
        <w:t>Жигунова Н.Ю.</w:t>
      </w:r>
    </w:p>
    <w:p w:rsidR="001C3944" w:rsidRPr="00252ECE" w:rsidRDefault="001C3944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944" w:rsidRPr="00252ECE" w:rsidRDefault="001C3944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944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br w:type="page"/>
      </w:r>
    </w:p>
    <w:p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footerReference w:type="default" r:id="rId8"/>
          <w:pgSz w:w="11910" w:h="16840"/>
          <w:pgMar w:top="1400" w:right="740" w:bottom="1200" w:left="1400" w:header="0" w:footer="1002" w:gutter="0"/>
          <w:pgNumType w:start="2"/>
          <w:cols w:space="720"/>
        </w:sectPr>
      </w:pPr>
    </w:p>
    <w:sdt>
      <w:sdtPr>
        <w:rPr>
          <w:rFonts w:ascii="Times New Roman" w:hAnsi="Times New Roman" w:cs="Times New Roman"/>
          <w:sz w:val="24"/>
          <w:szCs w:val="24"/>
        </w:rPr>
        <w:id w:val="-1478376276"/>
        <w:docPartObj>
          <w:docPartGallery w:val="Table of Contents"/>
          <w:docPartUnique/>
        </w:docPartObj>
      </w:sdtPr>
      <w:sdtContent>
        <w:p w:rsidR="004754CE" w:rsidRPr="00252ECE" w:rsidRDefault="004754CE" w:rsidP="00252ECE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4754CE" w:rsidRPr="00252ECE" w:rsidRDefault="00251815" w:rsidP="008D39A9">
          <w:pPr>
            <w:spacing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252EC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754CE" w:rsidRPr="00252ECE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252EC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28482758" w:history="1">
            <w:r w:rsidR="004754CE" w:rsidRPr="00252EC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="004754CE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_Toc128482758 \h </w:instrText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C3010D">
              <w:rPr>
                <w:rStyle w:val="a7"/>
                <w:rFonts w:ascii="Times New Roman" w:hAnsi="Times New Roman" w:cs="Times New Roman"/>
                <w:b/>
                <w:bCs/>
                <w:noProof/>
                <w:webHidden/>
                <w:sz w:val="24"/>
                <w:szCs w:val="24"/>
              </w:rPr>
              <w:t>Ошибка! Закладка не определена.</w:t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:rsidR="004754CE" w:rsidRPr="00252ECE" w:rsidRDefault="00251815" w:rsidP="00252ECE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w:anchor="_Toc128482759" w:history="1">
            <w:r w:rsidR="004754CE" w:rsidRPr="00252EC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1.ОБЩАЯ ХАРАКТЕРИСТИКА ПРИМЕРНОЙ РАБОЧЕЙ ПРОГРАММЫ</w:t>
            </w:r>
            <w:r w:rsidR="002D07E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                                4</w:t>
            </w:r>
            <w:r w:rsidR="004754CE" w:rsidRPr="00252EC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ОБЩЕОБРАЗОВАТЕЛЬНОЙ ДИСЦИПЛИНЫ «ОБЩЕСТВОЗНАНИЕ»</w:t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="004754CE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_Toc128482759 \h </w:instrText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C3010D">
              <w:rPr>
                <w:rStyle w:val="a7"/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:rsidR="004754CE" w:rsidRPr="00252ECE" w:rsidRDefault="00251815" w:rsidP="00252ECE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w:anchor="_Toc128482763" w:history="1">
            <w:r w:rsidR="004754CE" w:rsidRPr="00252EC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3.УСЛОВИЯ РЕАЛИЗАЦИИ ПРОГРАММЫ ОБЩЕОБРАЗОВАТЕЛЬНОЙ ДИСЦИПЛИНЫ</w:t>
            </w:r>
            <w:r w:rsidR="008D39A9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hyperlink>
        </w:p>
        <w:p w:rsidR="004754CE" w:rsidRPr="00252ECE" w:rsidRDefault="00251815" w:rsidP="00252ECE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w:anchor="_Toc128482766" w:history="1">
            <w:r w:rsidR="004754CE" w:rsidRPr="00252EC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4.КОНТРОЛЬ И ОЦЕНКА РЕЗУЛЬТАТОВ ОСВОЕНИЯ ОБЩЕОБРАЗОВАТЕЛЬНОЙ ДИСЦИПЛИНЫ</w:t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="004754CE"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_Toc128482766 \h </w:instrText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C3010D">
              <w:rPr>
                <w:rStyle w:val="a7"/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31</w:t>
            </w:r>
            <w:r w:rsidRPr="00252ECE">
              <w:rPr>
                <w:rStyle w:val="a7"/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:rsidR="004754CE" w:rsidRPr="00252ECE" w:rsidRDefault="00251815" w:rsidP="00252ECE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252EC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 w:rsidSect="008D39A9">
          <w:pgSz w:w="11910" w:h="16840"/>
          <w:pgMar w:top="1580" w:right="570" w:bottom="1200" w:left="1400" w:header="0" w:footer="1002" w:gutter="0"/>
          <w:cols w:space="720"/>
        </w:sectPr>
      </w:pPr>
    </w:p>
    <w:p w:rsidR="00E25E99" w:rsidRPr="00252ECE" w:rsidRDefault="001C3944" w:rsidP="002D07E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1._ОБЩАЯ_ХАРАКТЕРИСТИКА_ПРИМЕРНОЙ_РАБОЧЕ"/>
      <w:bookmarkStart w:id="1" w:name="_Toc128482759"/>
      <w:bookmarkEnd w:id="0"/>
      <w:r w:rsidRPr="00252ECE">
        <w:rPr>
          <w:rFonts w:ascii="Times New Roman" w:hAnsi="Times New Roman" w:cs="Times New Roman"/>
          <w:sz w:val="24"/>
          <w:szCs w:val="24"/>
        </w:rPr>
        <w:lastRenderedPageBreak/>
        <w:t xml:space="preserve">ОБЩАЯ ХАРАКТЕРИСТИКА ПРИМЕРНОЙ РАБОЧЕЙ ПРОГРАММЫ ОБЩЕОБРАЗОВАТЕЛЬНОЙ ДИСЦИПЛИНЫ </w:t>
      </w:r>
      <w:r w:rsidR="002D07EE">
        <w:rPr>
          <w:rFonts w:ascii="Times New Roman" w:hAnsi="Times New Roman" w:cs="Times New Roman"/>
          <w:sz w:val="24"/>
          <w:szCs w:val="24"/>
        </w:rPr>
        <w:t xml:space="preserve">ОДБ </w:t>
      </w:r>
      <w:r w:rsidR="003E60D5">
        <w:rPr>
          <w:rFonts w:ascii="Times New Roman" w:hAnsi="Times New Roman" w:cs="Times New Roman"/>
          <w:sz w:val="24"/>
          <w:szCs w:val="24"/>
        </w:rPr>
        <w:t xml:space="preserve">08 </w:t>
      </w:r>
      <w:r w:rsidRPr="00252ECE">
        <w:rPr>
          <w:rFonts w:ascii="Times New Roman" w:hAnsi="Times New Roman" w:cs="Times New Roman"/>
          <w:sz w:val="24"/>
          <w:szCs w:val="24"/>
        </w:rPr>
        <w:t>«ОБЩЕСТВОЗНАНИЕ»</w:t>
      </w:r>
      <w:bookmarkEnd w:id="1"/>
    </w:p>
    <w:p w:rsidR="00C55A92" w:rsidRPr="002D07EE" w:rsidRDefault="00C55A92" w:rsidP="008D39A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07EE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образовательной программы.</w:t>
      </w:r>
    </w:p>
    <w:p w:rsidR="002D07EE" w:rsidRDefault="000046E9" w:rsidP="002D07E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ОДБ 08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 «Обществознание» является частью общеобразовательного цикла образовательной программы и предназначена для изучения </w:t>
      </w:r>
      <w:r w:rsidR="002D07EE">
        <w:rPr>
          <w:rFonts w:ascii="Times New Roman" w:hAnsi="Times New Roman" w:cs="Times New Roman"/>
          <w:sz w:val="24"/>
          <w:szCs w:val="24"/>
        </w:rPr>
        <w:t>учебной дисциплины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 в ГБПОУ «КБАДК» на базе </w:t>
      </w:r>
      <w:r w:rsidR="00DA1BFE" w:rsidRPr="00252ECE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 при подготовке </w:t>
      </w:r>
      <w:r w:rsidR="00DA1BFE" w:rsidRPr="00252ECE">
        <w:rPr>
          <w:rFonts w:ascii="Times New Roman" w:hAnsi="Times New Roman" w:cs="Times New Roman"/>
          <w:sz w:val="24"/>
          <w:szCs w:val="24"/>
        </w:rPr>
        <w:t>квалифицированных рабочих, служащих</w:t>
      </w:r>
      <w:r w:rsidR="002D07EE">
        <w:rPr>
          <w:rFonts w:ascii="Times New Roman" w:hAnsi="Times New Roman" w:cs="Times New Roman"/>
          <w:sz w:val="24"/>
          <w:szCs w:val="24"/>
        </w:rPr>
        <w:t xml:space="preserve">  по</w:t>
      </w:r>
      <w:r w:rsidR="00C55A92" w:rsidRPr="00252ECE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A06F8" w:rsidRPr="00252ECE">
        <w:rPr>
          <w:rFonts w:ascii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</w:t>
      </w:r>
      <w:r w:rsidR="00387008" w:rsidRPr="00252ECE">
        <w:rPr>
          <w:rFonts w:ascii="Times New Roman" w:hAnsi="Times New Roman" w:cs="Times New Roman"/>
          <w:sz w:val="24"/>
          <w:szCs w:val="24"/>
        </w:rPr>
        <w:t>».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 Рабочая программа разработана на основе требований Федерального государственного образовательного стандарта среднего общего об</w:t>
      </w:r>
      <w:r w:rsidR="002D07EE">
        <w:rPr>
          <w:rFonts w:ascii="Times New Roman" w:hAnsi="Times New Roman" w:cs="Times New Roman"/>
          <w:sz w:val="24"/>
          <w:szCs w:val="24"/>
        </w:rPr>
        <w:t xml:space="preserve">разования </w:t>
      </w:r>
      <w:r w:rsidR="00652BFA">
        <w:rPr>
          <w:rFonts w:ascii="Times New Roman" w:hAnsi="Times New Roman"/>
          <w:sz w:val="24"/>
          <w:szCs w:val="24"/>
        </w:rPr>
        <w:t>(</w:t>
      </w:r>
      <w:r w:rsidR="00652BFA">
        <w:rPr>
          <w:rFonts w:ascii="Times New Roman" w:hAnsi="Times New Roman" w:cs="Times New Roman"/>
          <w:sz w:val="24"/>
          <w:szCs w:val="24"/>
        </w:rPr>
        <w:t xml:space="preserve">утв. Приказом Министерства просвещения Российской Федерации от 11.11.2022 N 965 </w:t>
      </w:r>
      <w:r w:rsidR="00652BFA"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  <w:t> в редакции от 3 июля 2024 года действует с 23 августа 2024 года</w:t>
      </w:r>
      <w:r w:rsidR="00652BFA">
        <w:rPr>
          <w:rFonts w:ascii="Times New Roman" w:eastAsia="Arial" w:hAnsi="Times New Roman" w:cs="Times New Roman"/>
          <w:color w:val="333333"/>
          <w:sz w:val="24"/>
          <w:szCs w:val="24"/>
        </w:rPr>
        <w:t xml:space="preserve">) 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данной </w:t>
      </w:r>
      <w:r w:rsidR="00677882" w:rsidRPr="00252ECE">
        <w:rPr>
          <w:rFonts w:ascii="Times New Roman" w:hAnsi="Times New Roman" w:cs="Times New Roman"/>
          <w:sz w:val="24"/>
          <w:szCs w:val="24"/>
        </w:rPr>
        <w:t>профессии</w:t>
      </w:r>
      <w:r w:rsidR="008F530B">
        <w:rPr>
          <w:rFonts w:ascii="Times New Roman" w:hAnsi="Times New Roman"/>
          <w:sz w:val="24"/>
          <w:szCs w:val="24"/>
        </w:rPr>
        <w:t xml:space="preserve"> 09.01.04. «Наладчик аппаратных и программных средств инфокоммуникационных систем» </w:t>
      </w:r>
      <w:r w:rsidR="00652BFA">
        <w:rPr>
          <w:rFonts w:ascii="Times New Roman" w:hAnsi="Times New Roman"/>
          <w:sz w:val="24"/>
          <w:szCs w:val="24"/>
        </w:rPr>
        <w:t xml:space="preserve">с учетом </w:t>
      </w:r>
      <w:r w:rsidR="004754CE" w:rsidRPr="00252ECE">
        <w:rPr>
          <w:rFonts w:ascii="Times New Roman" w:hAnsi="Times New Roman" w:cs="Times New Roman"/>
          <w:sz w:val="24"/>
          <w:szCs w:val="24"/>
        </w:rPr>
        <w:t>примерной программы общеобразовательной дисциплины «</w:t>
      </w:r>
      <w:r w:rsidR="00F112B8" w:rsidRPr="00252ECE">
        <w:rPr>
          <w:rFonts w:ascii="Times New Roman" w:hAnsi="Times New Roman" w:cs="Times New Roman"/>
          <w:sz w:val="24"/>
          <w:szCs w:val="24"/>
        </w:rPr>
        <w:t>Обществознание</w:t>
      </w:r>
      <w:r w:rsidR="004754CE" w:rsidRPr="00252ECE">
        <w:rPr>
          <w:rFonts w:ascii="Times New Roman" w:hAnsi="Times New Roman" w:cs="Times New Roman"/>
          <w:sz w:val="24"/>
          <w:szCs w:val="24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</w:t>
      </w:r>
      <w:r w:rsidR="00677882" w:rsidRPr="00252ECE">
        <w:rPr>
          <w:rFonts w:ascii="Times New Roman" w:hAnsi="Times New Roman" w:cs="Times New Roman"/>
          <w:sz w:val="24"/>
          <w:szCs w:val="24"/>
        </w:rPr>
        <w:t>профессии</w:t>
      </w:r>
      <w:r w:rsidR="004754CE" w:rsidRPr="00252ECE">
        <w:rPr>
          <w:rFonts w:ascii="Times New Roman" w:hAnsi="Times New Roman" w:cs="Times New Roman"/>
          <w:sz w:val="24"/>
          <w:szCs w:val="24"/>
        </w:rPr>
        <w:t>, а также специфики и возможност</w:t>
      </w:r>
      <w:r w:rsidR="002D07EE">
        <w:rPr>
          <w:rFonts w:ascii="Times New Roman" w:hAnsi="Times New Roman" w:cs="Times New Roman"/>
          <w:sz w:val="24"/>
          <w:szCs w:val="24"/>
        </w:rPr>
        <w:t>ей об</w:t>
      </w:r>
      <w:bookmarkStart w:id="2" w:name="_GoBack"/>
      <w:bookmarkEnd w:id="2"/>
      <w:r w:rsidR="002D07EE">
        <w:rPr>
          <w:rFonts w:ascii="Times New Roman" w:hAnsi="Times New Roman" w:cs="Times New Roman"/>
          <w:sz w:val="24"/>
          <w:szCs w:val="24"/>
        </w:rPr>
        <w:t>разовательной организации.</w:t>
      </w:r>
    </w:p>
    <w:p w:rsidR="00990B6D" w:rsidRDefault="00990B6D" w:rsidP="002D07E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25E99" w:rsidRPr="002D07EE" w:rsidRDefault="002D07EE" w:rsidP="008D39A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Toc128482760"/>
      <w:r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1C3944" w:rsidRPr="002D07EE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дисциплины</w:t>
      </w:r>
      <w:bookmarkEnd w:id="3"/>
    </w:p>
    <w:p w:rsidR="00E25E99" w:rsidRPr="00252ECE" w:rsidRDefault="001C3944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Цель общеобразовательной дисциплины</w:t>
      </w:r>
    </w:p>
    <w:p w:rsidR="00E25E99" w:rsidRPr="00252ECE" w:rsidRDefault="001C3944" w:rsidP="002D07E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Основной целью изучения </w:t>
      </w:r>
      <w:r w:rsidR="00C55A92" w:rsidRPr="00252ECE"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0046E9">
        <w:rPr>
          <w:rFonts w:ascii="Times New Roman" w:hAnsi="Times New Roman" w:cs="Times New Roman"/>
          <w:sz w:val="24"/>
          <w:szCs w:val="24"/>
        </w:rPr>
        <w:t>ОДБ 08</w:t>
      </w:r>
      <w:r w:rsidR="00C55A92" w:rsidRPr="00252ECE">
        <w:rPr>
          <w:rFonts w:ascii="Times New Roman" w:hAnsi="Times New Roman" w:cs="Times New Roman"/>
          <w:sz w:val="24"/>
          <w:szCs w:val="24"/>
        </w:rPr>
        <w:t>«Обществознание»</w:t>
      </w:r>
      <w:r w:rsidRPr="00252ECE">
        <w:rPr>
          <w:rFonts w:ascii="Times New Roman" w:hAnsi="Times New Roman" w:cs="Times New Roman"/>
          <w:sz w:val="24"/>
          <w:szCs w:val="24"/>
        </w:rPr>
        <w:t xml:space="preserve">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:rsidR="00E25E99" w:rsidRPr="00252ECE" w:rsidRDefault="001C3944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Ключевыми задачами изучения обществознания с учётом преемственности с основной школой являются:</w:t>
      </w:r>
    </w:p>
    <w:p w:rsidR="002D07EE" w:rsidRDefault="002D07EE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944" w:rsidRPr="00252ECE">
        <w:rPr>
          <w:rFonts w:ascii="Times New Roman" w:hAnsi="Times New Roman" w:cs="Times New Roman"/>
          <w:sz w:val="24"/>
          <w:szCs w:val="24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</w:t>
      </w:r>
    </w:p>
    <w:p w:rsidR="00E25E99" w:rsidRDefault="002D07EE" w:rsidP="008D39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944" w:rsidRPr="00252ECE">
        <w:rPr>
          <w:rFonts w:ascii="Times New Roman" w:hAnsi="Times New Roman" w:cs="Times New Roman"/>
          <w:sz w:val="24"/>
          <w:szCs w:val="24"/>
        </w:rPr>
        <w:t>приверженности демократическим ценностям, закрепленным в Конституции Российской Федерации;</w:t>
      </w:r>
    </w:p>
    <w:p w:rsidR="00E25E99" w:rsidRPr="00252ECE" w:rsidRDefault="002D07EE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944" w:rsidRPr="00252ECE">
        <w:rPr>
          <w:rFonts w:ascii="Times New Roman" w:hAnsi="Times New Roman" w:cs="Times New Roman"/>
          <w:sz w:val="24"/>
          <w:szCs w:val="24"/>
        </w:rPr>
        <w:t xml:space="preserve">освоение системы знаний об обществе и человеке, формирование целостной картины </w:t>
      </w:r>
      <w:r w:rsidR="001C3944" w:rsidRPr="00252ECE">
        <w:rPr>
          <w:rFonts w:ascii="Times New Roman" w:hAnsi="Times New Roman" w:cs="Times New Roman"/>
          <w:sz w:val="24"/>
          <w:szCs w:val="24"/>
        </w:rPr>
        <w:lastRenderedPageBreak/>
        <w:t>общества;</w:t>
      </w:r>
    </w:p>
    <w:p w:rsidR="00E25E99" w:rsidRPr="00252ECE" w:rsidRDefault="002D07EE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944" w:rsidRPr="00252ECE">
        <w:rPr>
          <w:rFonts w:ascii="Times New Roman" w:hAnsi="Times New Roman" w:cs="Times New Roman"/>
          <w:sz w:val="24"/>
          <w:szCs w:val="24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 познавательных, исследовательских и жизненных задач;</w:t>
      </w:r>
    </w:p>
    <w:p w:rsidR="00E25E99" w:rsidRPr="00252ECE" w:rsidRDefault="002D07EE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944" w:rsidRPr="00252ECE">
        <w:rPr>
          <w:rFonts w:ascii="Times New Roman" w:hAnsi="Times New Roman" w:cs="Times New Roman"/>
          <w:sz w:val="24"/>
          <w:szCs w:val="24"/>
        </w:rPr>
        <w:t>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:rsidR="00E25E99" w:rsidRPr="00252ECE" w:rsidRDefault="002D07EE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pgSz w:w="11910" w:h="16840"/>
          <w:pgMar w:top="1060" w:right="740" w:bottom="1200" w:left="1400" w:header="0" w:footer="1002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944" w:rsidRPr="00252ECE">
        <w:rPr>
          <w:rFonts w:ascii="Times New Roman" w:hAnsi="Times New Roman" w:cs="Times New Roman"/>
          <w:sz w:val="24"/>
          <w:szCs w:val="24"/>
        </w:rPr>
        <w:t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</w:t>
      </w:r>
    </w:p>
    <w:p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 освоения общеобразовательной дисципл</w:t>
      </w:r>
      <w:bookmarkStart w:id="4" w:name="_bookmark1"/>
      <w:bookmarkEnd w:id="4"/>
      <w:r w:rsidR="002D07EE">
        <w:rPr>
          <w:rFonts w:ascii="Times New Roman" w:hAnsi="Times New Roman" w:cs="Times New Roman"/>
          <w:sz w:val="24"/>
          <w:szCs w:val="24"/>
        </w:rPr>
        <w:t>ины в соответствии с ФГОС СО</w:t>
      </w:r>
      <w:r w:rsidRPr="00252ECE">
        <w:rPr>
          <w:rFonts w:ascii="Times New Roman" w:hAnsi="Times New Roman" w:cs="Times New Roman"/>
          <w:sz w:val="24"/>
          <w:szCs w:val="24"/>
        </w:rPr>
        <w:t xml:space="preserve">О и на основе ФГОС </w:t>
      </w:r>
      <w:r w:rsidR="00635808" w:rsidRPr="00252ECE">
        <w:rPr>
          <w:rFonts w:ascii="Times New Roman" w:hAnsi="Times New Roman" w:cs="Times New Roman"/>
          <w:sz w:val="24"/>
          <w:szCs w:val="24"/>
        </w:rPr>
        <w:t>среднего основного образования</w:t>
      </w:r>
      <w:r w:rsidRPr="00252ECE">
        <w:rPr>
          <w:rFonts w:ascii="Times New Roman" w:hAnsi="Times New Roman" w:cs="Times New Roman"/>
          <w:sz w:val="24"/>
          <w:szCs w:val="24"/>
        </w:rPr>
        <w:t xml:space="preserve">. </w:t>
      </w:r>
      <w:r w:rsidR="00D10D71" w:rsidRPr="00252ECE">
        <w:rPr>
          <w:rFonts w:ascii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</w:t>
      </w:r>
      <w:r w:rsidR="00D10D71" w:rsidRPr="008D39A9">
        <w:rPr>
          <w:rFonts w:ascii="Times New Roman" w:hAnsi="Times New Roman" w:cs="Times New Roman"/>
          <w:sz w:val="24"/>
          <w:szCs w:val="24"/>
        </w:rPr>
        <w:t xml:space="preserve">компетенций </w:t>
      </w:r>
      <w:r w:rsidR="00D10D71" w:rsidRPr="00252ECE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A06F8" w:rsidRPr="00252ECE">
        <w:rPr>
          <w:rFonts w:ascii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  <w:r w:rsidR="00D10D71" w:rsidRPr="00252EC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6096"/>
        <w:gridCol w:w="6122"/>
      </w:tblGrid>
      <w:tr w:rsidR="00E25E99" w:rsidRPr="00252ECE">
        <w:trPr>
          <w:trHeight w:val="414"/>
        </w:trPr>
        <w:tc>
          <w:tcPr>
            <w:tcW w:w="2518" w:type="dxa"/>
            <w:vMerge w:val="restart"/>
          </w:tcPr>
          <w:p w:rsidR="00E25E99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218" w:type="dxa"/>
            <w:gridSpan w:val="2"/>
          </w:tcPr>
          <w:p w:rsidR="00E25E99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E25E99" w:rsidRPr="00252ECE">
        <w:trPr>
          <w:trHeight w:val="563"/>
        </w:trPr>
        <w:tc>
          <w:tcPr>
            <w:tcW w:w="2518" w:type="dxa"/>
            <w:vMerge/>
            <w:tcBorders>
              <w:top w:val="nil"/>
            </w:tcBorders>
          </w:tcPr>
          <w:p w:rsidR="00E25E99" w:rsidRPr="00252ECE" w:rsidRDefault="00E25E99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E25E99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122" w:type="dxa"/>
          </w:tcPr>
          <w:p w:rsidR="00E25E99" w:rsidRPr="00252ECE" w:rsidRDefault="001C3944" w:rsidP="00252E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Дисциплинарные</w:t>
            </w:r>
            <w:hyperlink w:anchor="_bookmark1" w:history="1">
              <w:r w:rsidRPr="00252E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</w:tr>
      <w:tr w:rsidR="0023352A" w:rsidRPr="00252ECE" w:rsidTr="00B6107D">
        <w:trPr>
          <w:trHeight w:val="4815"/>
        </w:trPr>
        <w:tc>
          <w:tcPr>
            <w:tcW w:w="2518" w:type="dxa"/>
          </w:tcPr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Выбирать способы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решения задач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применительно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 различным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контекстам</w:t>
            </w:r>
          </w:p>
        </w:tc>
        <w:tc>
          <w:tcPr>
            <w:tcW w:w="6096" w:type="dxa"/>
          </w:tcPr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трудолюбие; У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готовность к активной деятельности технологической и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социальной направленности, способность инициировать,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планировать и самостоятельно выполнять такую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деятельность;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интерес к различным сферам профессиональной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и актуализировать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проблему, рассматривать ее всесторонне;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устанавливать существенный признак или основания для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сравнения, классификации и обобщения;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критерии их достижения;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выявлять закономерности и противоречия в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02720C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вносить коррективы в деятельность, оценивать</w:t>
            </w:r>
            <w:r w:rsidR="0002720C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результатов целям, оценивать риски последствий деятельности;</w:t>
            </w:r>
          </w:p>
          <w:p w:rsidR="0002720C" w:rsidRPr="00252ECE" w:rsidRDefault="0002720C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навыками учебно-исследовательской и проектной деятельности, навыками разрешения проблем;</w:t>
            </w:r>
          </w:p>
          <w:p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-- уметь переносить знания в познавательную и практическую области жизнедеятельности;</w:t>
            </w:r>
          </w:p>
          <w:p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 способность их использования в познавательной и</w:t>
            </w:r>
          </w:p>
          <w:p w:rsidR="0023352A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6122" w:type="dxa"/>
          </w:tcPr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знания об (о):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обществе как целостной развивающейся системе в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единстве и взаимодействии основных сфер и институтов;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основах социальной динамики; глобальных проблемах и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вызовах современности; перспективах развития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современного общества, в том числе тенденций развития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человеке как субъекте общественных отношений и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сознательной деятельности; особенностях социализации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личности в современных условиях, сознании, познании и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самосознании человека; особенностях профессиональной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деятельности в области науки, культуры, экономической и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финансовой сферах;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экономике как науке и хозяйстве, роли государства в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экономике, в том числе государственной политики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поддержки конкуренции и импортозамещения,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особенностях рыночных отношений в современной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экономике;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системе права и законодательства Российской</w:t>
            </w:r>
          </w:p>
          <w:p w:rsidR="0023352A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Федерации;</w:t>
            </w:r>
          </w:p>
          <w:p w:rsidR="00B6107D" w:rsidRPr="00252ECE" w:rsidRDefault="0023352A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владение базовым понятийным аппаратом социальных</w:t>
            </w:r>
            <w:r w:rsidR="0002720C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</w:t>
            </w:r>
            <w:r w:rsidR="00B610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6107D"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ермины; использовать понятийный аппарат при анализе и оценке социальных </w:t>
            </w:r>
            <w:r w:rsidR="00B6107D"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B6107D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</w:t>
            </w:r>
          </w:p>
          <w:p w:rsidR="0023352A" w:rsidRPr="00252ECE" w:rsidRDefault="00B6107D" w:rsidP="00B6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критериев;</w:t>
            </w:r>
          </w:p>
        </w:tc>
      </w:tr>
      <w:tr w:rsidR="008D39A9" w:rsidRPr="00252ECE" w:rsidTr="00B6107D">
        <w:trPr>
          <w:trHeight w:val="4815"/>
        </w:trPr>
        <w:tc>
          <w:tcPr>
            <w:tcW w:w="2518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</w:t>
            </w:r>
          </w:p>
        </w:tc>
        <w:tc>
          <w:tcPr>
            <w:tcW w:w="6096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сформировать знания об (о):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особенностях процесса цифровизации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суждения, мнения;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умение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биографический метод, социальное прогнозирование</w:t>
            </w:r>
          </w:p>
        </w:tc>
      </w:tr>
      <w:tr w:rsidR="008D39A9" w:rsidRPr="00252ECE" w:rsidTr="00B6107D">
        <w:trPr>
          <w:trHeight w:val="4815"/>
        </w:trPr>
        <w:tc>
          <w:tcPr>
            <w:tcW w:w="2518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-- сформированность нравственного сознания, этического поведения;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способность оценивать ситуацию и принимать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осознанные решения, ориентируясь на морально-нравственные нормы и ценности;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а) самоорганизация: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в) эмоциональный интеллект, предполагающий форсированность: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умение действовать, исходя из своих возможностей;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проявлять интерес и разрешать конфликты</w:t>
            </w:r>
          </w:p>
        </w:tc>
        <w:tc>
          <w:tcPr>
            <w:tcW w:w="6122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знания об (о):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науки, культуры, экономической и финансовой сферах;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8D39A9" w:rsidRPr="00252ECE" w:rsidTr="00B6107D">
        <w:trPr>
          <w:trHeight w:val="4815"/>
        </w:trPr>
        <w:tc>
          <w:tcPr>
            <w:tcW w:w="2518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взаимодействовать 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 команде</w:t>
            </w:r>
          </w:p>
        </w:tc>
        <w:tc>
          <w:tcPr>
            <w:tcW w:w="6096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готовность к саморазвитию, самостоятельности 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самоопределению;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проектной и социальной деятельности;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преимущества командной 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принимать цели совместной деятельности,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организовывать и координировать действия по ее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достижению: составлять план действий, распределять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роли с учетом мнений участников обсуждать результаты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совместной работы;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реального, виртуального и комбинированного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взаимодействия;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различных ситуациях, проявлять творчество 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воображение, быть инициативным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</w:tc>
        <w:tc>
          <w:tcPr>
            <w:tcW w:w="6122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использовать обществоведческие знания для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взаимодействия с представителями других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национальностей и культур в целях успешного выполнения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типичных социальных ролей, реализации прав 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осознанного выполнения обязанностей гражданина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в том числе правомерного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налогового поведения; ориентации в актуальных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общественных событиях, определения личной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гражданской позиции; осознание значимости здорового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образа жизни; роли непрерывного образования;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информационно-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коммуникационных технологий в решении различных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8D39A9" w:rsidRPr="00252ECE" w:rsidTr="00B6107D">
        <w:trPr>
          <w:trHeight w:val="4815"/>
        </w:trPr>
        <w:tc>
          <w:tcPr>
            <w:tcW w:w="2518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устную и письменную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коммуникацию на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государственном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языке Российской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Федерации с учетом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социального 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6096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эстетическое отношение к миру, включая эстетику быта,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общественных отношений;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способность воспринимать различные виды искусства,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традиции и творчество своего и других народов, ощущать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эмоциональное воздействие искусства;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убежденность в значимости для личности и общества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отечественного и мирового искусства, этнических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культурных традиций и народного творчества;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готовность к самовыражению в разных видах искусства,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стремление проявлять качества творческой личности;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значение социальных знаков, распознавать предпосылки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конфликтных ситуаций и смягчать конфликты;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развернуто и логично излагать свою точку зрения с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использованием языковых средств</w:t>
            </w:r>
          </w:p>
        </w:tc>
        <w:tc>
          <w:tcPr>
            <w:tcW w:w="6122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владеть умениями проводить с опорой на полученные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знания учебно-исследовательскую и проектную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деятельность, представлять ее результаты в виде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завершенных проектов, презентаций, творческих работ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социальной и междисциплинарной направленности;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готовить устные выступления и письменные работы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(развернутые ответы, сочинения) по социальной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проблематике, составлять сложный и тезисный план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развернутых ответов, анализировать неадаптированные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тексты на социальную тематику;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владеть умениями формулировать на основе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приобретенных социально-гуманитарных знаний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собственные суждения и аргументы по определенным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проблемам с точки зрения социальных ценностей 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использовать ключевые понятия, теоретические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положения социальных наук для объяснения явлений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социальной действительности; конкретизировать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фактами социальной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действительности, модельными ситуациями, примерами из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личного социального опыта и фактами социальной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действительности, в том числе по соблюдению правил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здорового образа жизни; умение создавать типологии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социальных процессов и явлений на основе предложенных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</w:tr>
      <w:tr w:rsidR="008D39A9" w:rsidRPr="00252ECE" w:rsidTr="00C44364">
        <w:trPr>
          <w:trHeight w:val="3965"/>
        </w:trPr>
        <w:tc>
          <w:tcPr>
            <w:tcW w:w="2518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6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искусстве, спорте, технологиях и труде;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122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сформировать знания об (о):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правовом регулирования гражданских, семейных,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трудовых, налоговых, образовательных, административных, уголовных общественных отношений;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системе права и законодательства Российской Федерации;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умениями устанавливать, выявлять, объяснять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причинно-следственные, функциональные, иерархическиеи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связи социальных объектов и явлений с помощью различных знаковых систем; сформированность представлений о методах изучения социальных явлений и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суждения, мнения;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 коммуникационных технологий в решении различных задач;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социальной действительности; конкретизироватьтеоретические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модельных ситуациях;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социальных норм, ценностей, экономическойрациональности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8D39A9" w:rsidRPr="00252ECE" w:rsidTr="00B6107D">
        <w:trPr>
          <w:trHeight w:val="4815"/>
        </w:trPr>
        <w:tc>
          <w:tcPr>
            <w:tcW w:w="2518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6122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8D39A9" w:rsidRPr="00252ECE" w:rsidTr="00B6107D">
        <w:trPr>
          <w:trHeight w:val="4815"/>
        </w:trPr>
        <w:tc>
          <w:tcPr>
            <w:tcW w:w="2518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 способов действия в профессиональную среду</w:t>
            </w:r>
          </w:p>
        </w:tc>
        <w:tc>
          <w:tcPr>
            <w:tcW w:w="6122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8D39A9" w:rsidRPr="00252ECE" w:rsidTr="00B6107D">
        <w:trPr>
          <w:trHeight w:val="4815"/>
        </w:trPr>
        <w:tc>
          <w:tcPr>
            <w:tcW w:w="2518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ПК1.2 Выполнять контроль наличия запасов выполнения своевременного ремонта и наличия сервисного контроля на обслуживания инфокоммуникационных систем.</w:t>
            </w:r>
          </w:p>
        </w:tc>
        <w:tc>
          <w:tcPr>
            <w:tcW w:w="6096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-сформированность знаний об обществе как целостной развивающейся системе в единстве и взаимодействии его основных сфер и институтов; 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-владение базовым понятийным аппаратом социальных наук;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-сформированнность представлений об основных тенденциях и возможных перспективах развития мирового сообщества в глобальном мире; 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-сформированность представлений о методах познания социальных явленийи процессов; сформированность представлений о методах познания социальных явленийи процессов;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-владение умениями применять полученные знания в повседневной жизни, прогнозировать последствия принимаемых решений; 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-сформированнность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6122" w:type="dxa"/>
          </w:tcPr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владеть умениями устанавливать, выявлять, объяснять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причинно-следственные, функциональные, иерархическиеи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8D39A9" w:rsidRPr="00252ECE" w:rsidRDefault="008D39A9" w:rsidP="008D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footerReference w:type="default" r:id="rId9"/>
          <w:pgSz w:w="16840" w:h="11910" w:orient="landscape"/>
          <w:pgMar w:top="1100" w:right="1100" w:bottom="1120" w:left="760" w:header="0" w:footer="922" w:gutter="0"/>
          <w:cols w:space="720"/>
        </w:sectPr>
      </w:pPr>
    </w:p>
    <w:p w:rsidR="00C44364" w:rsidRDefault="00C4436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5" w:name="2._СТРУКТУРА_И_СОДЕРЖАНИЕ_ОБЩЕОБРАЗОВАТЕ"/>
      <w:bookmarkEnd w:id="5"/>
    </w:p>
    <w:p w:rsidR="0052388F" w:rsidRPr="000046E9" w:rsidRDefault="0052388F" w:rsidP="000046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6E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C3944" w:rsidRPr="000046E9">
        <w:rPr>
          <w:rFonts w:ascii="Times New Roman" w:hAnsi="Times New Roman" w:cs="Times New Roman"/>
          <w:b/>
          <w:sz w:val="24"/>
          <w:szCs w:val="24"/>
        </w:rPr>
        <w:t>СТРУКТУРА И СОДЕРЖАНИЕ ОБЩЕОБРАЗОВАТЕЛЬНОЙ ДИСЦИПЛИНЫ</w:t>
      </w:r>
    </w:p>
    <w:p w:rsidR="00E25E99" w:rsidRPr="00252ECE" w:rsidRDefault="001C3944" w:rsidP="000046E9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="00B6107D" w:rsidRPr="00252ECE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0046E9">
        <w:rPr>
          <w:rFonts w:ascii="Times New Roman" w:hAnsi="Times New Roman" w:cs="Times New Roman"/>
          <w:sz w:val="24"/>
          <w:szCs w:val="24"/>
        </w:rPr>
        <w:t xml:space="preserve">ОДБ 08  </w:t>
      </w:r>
      <w:r w:rsidRPr="00252ECE">
        <w:rPr>
          <w:rFonts w:ascii="Times New Roman" w:hAnsi="Times New Roman" w:cs="Times New Roman"/>
          <w:sz w:val="24"/>
          <w:szCs w:val="24"/>
        </w:rPr>
        <w:t>«Обществознание» включает основы</w:t>
      </w:r>
    </w:p>
    <w:p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нескольких социально-гуманитарных наук: философии, социальной психологии,</w:t>
      </w:r>
    </w:p>
    <w:p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культурологии, экономики, социологии, политологии, юриспруденции. В структуре содержания дисциплины выделяются шесть содержательных разделов:</w:t>
      </w:r>
    </w:p>
    <w:p w:rsidR="00B6107D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Раздел 1. Человек в обществе </w:t>
      </w:r>
    </w:p>
    <w:p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Раздел 2. Духовная культура</w:t>
      </w:r>
    </w:p>
    <w:p w:rsidR="00B6107D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Раздел 3. Экономическая жизнь общества </w:t>
      </w:r>
    </w:p>
    <w:p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Раздел 4. Социальная сфера</w:t>
      </w:r>
    </w:p>
    <w:p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Раздел 5. Политическая сфера</w:t>
      </w:r>
    </w:p>
    <w:p w:rsidR="00E25E99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Раздел</w:t>
      </w:r>
      <w:r w:rsidR="0052388F" w:rsidRPr="00252ECE">
        <w:rPr>
          <w:rFonts w:ascii="Times New Roman" w:hAnsi="Times New Roman" w:cs="Times New Roman"/>
          <w:sz w:val="24"/>
          <w:szCs w:val="24"/>
        </w:rPr>
        <w:t xml:space="preserve"> 6. </w:t>
      </w:r>
      <w:r w:rsidRPr="00252ECE">
        <w:rPr>
          <w:rFonts w:ascii="Times New Roman" w:hAnsi="Times New Roman" w:cs="Times New Roman"/>
          <w:sz w:val="24"/>
          <w:szCs w:val="24"/>
        </w:rPr>
        <w:t>Правовоерегулированиеобщественныхотношений</w:t>
      </w:r>
      <w:r w:rsidR="0052388F" w:rsidRPr="00252ECE">
        <w:rPr>
          <w:rFonts w:ascii="Times New Roman" w:hAnsi="Times New Roman" w:cs="Times New Roman"/>
          <w:sz w:val="24"/>
          <w:szCs w:val="24"/>
        </w:rPr>
        <w:t xml:space="preserve">в Российской </w:t>
      </w:r>
      <w:r w:rsidRPr="00252ECE">
        <w:rPr>
          <w:rFonts w:ascii="Times New Roman" w:hAnsi="Times New Roman" w:cs="Times New Roman"/>
          <w:sz w:val="24"/>
          <w:szCs w:val="24"/>
        </w:rPr>
        <w:t>Федерации.</w:t>
      </w:r>
    </w:p>
    <w:p w:rsidR="003E60D5" w:rsidRPr="006F2A6D" w:rsidRDefault="003E60D5" w:rsidP="003E60D5">
      <w:pPr>
        <w:rPr>
          <w:rFonts w:ascii="Times New Roman" w:eastAsia="Calibri" w:hAnsi="Times New Roman" w:cs="Times New Roman"/>
          <w:b/>
          <w:sz w:val="24"/>
        </w:rPr>
      </w:pPr>
      <w:r w:rsidRPr="006F2A6D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3E60D5" w:rsidRPr="006F2A6D" w:rsidRDefault="003E60D5" w:rsidP="003E60D5">
      <w:pPr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1843"/>
      </w:tblGrid>
      <w:tr w:rsidR="003E60D5" w:rsidRPr="006F2A6D" w:rsidTr="00082423">
        <w:trPr>
          <w:trHeight w:val="284"/>
        </w:trPr>
        <w:tc>
          <w:tcPr>
            <w:tcW w:w="7939" w:type="dxa"/>
          </w:tcPr>
          <w:p w:rsidR="003E60D5" w:rsidRPr="006F2A6D" w:rsidRDefault="003E60D5" w:rsidP="00082423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Вид учебной работы</w:t>
            </w:r>
          </w:p>
        </w:tc>
        <w:tc>
          <w:tcPr>
            <w:tcW w:w="1843" w:type="dxa"/>
          </w:tcPr>
          <w:p w:rsidR="003E60D5" w:rsidRPr="006F2A6D" w:rsidRDefault="003E60D5" w:rsidP="000824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Объем в часах</w:t>
            </w:r>
          </w:p>
        </w:tc>
      </w:tr>
      <w:tr w:rsidR="003E60D5" w:rsidRPr="006F2A6D" w:rsidTr="00082423">
        <w:trPr>
          <w:trHeight w:val="145"/>
        </w:trPr>
        <w:tc>
          <w:tcPr>
            <w:tcW w:w="7939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:rsidR="003E60D5" w:rsidRPr="006F2A6D" w:rsidRDefault="003E60D5" w:rsidP="000824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80</w:t>
            </w:r>
          </w:p>
        </w:tc>
      </w:tr>
      <w:tr w:rsidR="003E60D5" w:rsidRPr="006F2A6D" w:rsidTr="00082423">
        <w:trPr>
          <w:trHeight w:val="263"/>
        </w:trPr>
        <w:tc>
          <w:tcPr>
            <w:tcW w:w="7939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в т.ч.</w:t>
            </w:r>
          </w:p>
        </w:tc>
        <w:tc>
          <w:tcPr>
            <w:tcW w:w="1843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3E60D5" w:rsidRPr="006F2A6D" w:rsidTr="00082423">
        <w:trPr>
          <w:trHeight w:val="253"/>
        </w:trPr>
        <w:tc>
          <w:tcPr>
            <w:tcW w:w="7939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Основное содержание</w:t>
            </w:r>
          </w:p>
        </w:tc>
        <w:tc>
          <w:tcPr>
            <w:tcW w:w="1843" w:type="dxa"/>
          </w:tcPr>
          <w:p w:rsidR="003E60D5" w:rsidRPr="006F2A6D" w:rsidRDefault="003E60D5" w:rsidP="000824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48</w:t>
            </w:r>
          </w:p>
        </w:tc>
      </w:tr>
      <w:tr w:rsidR="003E60D5" w:rsidRPr="006F2A6D" w:rsidTr="00082423">
        <w:trPr>
          <w:trHeight w:val="257"/>
        </w:trPr>
        <w:tc>
          <w:tcPr>
            <w:tcW w:w="9782" w:type="dxa"/>
            <w:gridSpan w:val="2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3E60D5" w:rsidRPr="006F2A6D" w:rsidTr="00082423">
        <w:trPr>
          <w:trHeight w:val="233"/>
        </w:trPr>
        <w:tc>
          <w:tcPr>
            <w:tcW w:w="7939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3E60D5" w:rsidRPr="006F2A6D" w:rsidTr="00082423">
        <w:trPr>
          <w:trHeight w:val="236"/>
        </w:trPr>
        <w:tc>
          <w:tcPr>
            <w:tcW w:w="7939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843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3E60D5" w:rsidRPr="006F2A6D" w:rsidTr="00082423">
        <w:trPr>
          <w:trHeight w:val="383"/>
        </w:trPr>
        <w:tc>
          <w:tcPr>
            <w:tcW w:w="7939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</w:tcPr>
          <w:p w:rsidR="003E60D5" w:rsidRPr="006F2A6D" w:rsidRDefault="003E60D5" w:rsidP="000824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32</w:t>
            </w:r>
          </w:p>
        </w:tc>
      </w:tr>
      <w:tr w:rsidR="003E60D5" w:rsidRPr="006F2A6D" w:rsidTr="00082423">
        <w:trPr>
          <w:trHeight w:val="93"/>
        </w:trPr>
        <w:tc>
          <w:tcPr>
            <w:tcW w:w="7939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в т. ч.:</w:t>
            </w:r>
          </w:p>
        </w:tc>
        <w:tc>
          <w:tcPr>
            <w:tcW w:w="1843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3E60D5" w:rsidRPr="006F2A6D" w:rsidTr="00082423">
        <w:trPr>
          <w:trHeight w:val="210"/>
        </w:trPr>
        <w:tc>
          <w:tcPr>
            <w:tcW w:w="7939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3E60D5" w:rsidRPr="006F2A6D" w:rsidRDefault="003E60D5" w:rsidP="00082423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</w:tr>
      <w:tr w:rsidR="003E60D5" w:rsidRPr="006F2A6D" w:rsidTr="00082423">
        <w:trPr>
          <w:trHeight w:val="215"/>
        </w:trPr>
        <w:tc>
          <w:tcPr>
            <w:tcW w:w="7939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843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3E60D5" w:rsidRPr="006F2A6D" w:rsidTr="00082423">
        <w:trPr>
          <w:trHeight w:val="360"/>
        </w:trPr>
        <w:tc>
          <w:tcPr>
            <w:tcW w:w="7939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43" w:type="dxa"/>
          </w:tcPr>
          <w:p w:rsidR="003E60D5" w:rsidRPr="006F2A6D" w:rsidRDefault="003E60D5" w:rsidP="000824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E60D5" w:rsidRPr="006F2A6D" w:rsidTr="00082423">
        <w:trPr>
          <w:trHeight w:val="360"/>
        </w:trPr>
        <w:tc>
          <w:tcPr>
            <w:tcW w:w="7939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E60D5" w:rsidRPr="006F2A6D" w:rsidTr="00082423">
        <w:trPr>
          <w:trHeight w:val="267"/>
        </w:trPr>
        <w:tc>
          <w:tcPr>
            <w:tcW w:w="7939" w:type="dxa"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A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843" w:type="dxa"/>
            <w:vMerge/>
          </w:tcPr>
          <w:p w:rsidR="003E60D5" w:rsidRPr="006F2A6D" w:rsidRDefault="003E60D5" w:rsidP="0008242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E60D5" w:rsidRPr="006F2A6D" w:rsidRDefault="003E60D5" w:rsidP="003E60D5">
      <w:pPr>
        <w:tabs>
          <w:tab w:val="left" w:pos="573"/>
        </w:tabs>
        <w:spacing w:before="39" w:line="331" w:lineRule="auto"/>
        <w:ind w:right="106"/>
        <w:rPr>
          <w:rFonts w:ascii="Times New Roman" w:hAnsi="Times New Roman" w:cs="Times New Roman"/>
          <w:sz w:val="28"/>
        </w:rPr>
      </w:pPr>
    </w:p>
    <w:p w:rsidR="003E60D5" w:rsidRDefault="003E60D5" w:rsidP="00252E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E60D5" w:rsidRPr="000046E9" w:rsidRDefault="003E60D5" w:rsidP="00252E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44364" w:rsidRDefault="00C44364" w:rsidP="00B610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128482762"/>
    </w:p>
    <w:p w:rsidR="00C44364" w:rsidRDefault="00C44364" w:rsidP="00B610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364" w:rsidRDefault="00C44364" w:rsidP="00B610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364" w:rsidRDefault="00C44364" w:rsidP="00B610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6A7C" w:rsidRDefault="003B6A7C" w:rsidP="00B610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3B6A7C" w:rsidSect="003B6A7C">
          <w:footerReference w:type="default" r:id="rId10"/>
          <w:pgSz w:w="11910" w:h="16850"/>
          <w:pgMar w:top="760" w:right="799" w:bottom="459" w:left="1123" w:header="0" w:footer="924" w:gutter="0"/>
          <w:pgNumType w:start="20"/>
          <w:cols w:space="720"/>
          <w:docGrid w:linePitch="299"/>
        </w:sectPr>
      </w:pPr>
    </w:p>
    <w:p w:rsidR="00E25E99" w:rsidRPr="000046E9" w:rsidRDefault="001C3944" w:rsidP="00B6107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6E9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 и содержание дисциплины</w:t>
      </w:r>
      <w:bookmarkEnd w:id="6"/>
      <w:r w:rsidR="000046E9" w:rsidRPr="000046E9">
        <w:rPr>
          <w:rFonts w:ascii="Times New Roman" w:hAnsi="Times New Roman" w:cs="Times New Roman"/>
          <w:b/>
          <w:sz w:val="24"/>
          <w:szCs w:val="24"/>
        </w:rPr>
        <w:t xml:space="preserve"> ОДБ 08 «Обществознание»</w:t>
      </w:r>
    </w:p>
    <w:p w:rsidR="003B6A7C" w:rsidRDefault="003B6A7C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9"/>
        <w:gridCol w:w="10259"/>
        <w:gridCol w:w="1277"/>
        <w:gridCol w:w="1186"/>
      </w:tblGrid>
      <w:tr w:rsidR="003E60D5" w:rsidRPr="006F2A6D" w:rsidTr="00082423">
        <w:trPr>
          <w:trHeight w:val="20"/>
        </w:trPr>
        <w:tc>
          <w:tcPr>
            <w:tcW w:w="26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Содержание учебного материала (основное и профессиональн</w:t>
            </w:r>
            <w:bookmarkStart w:id="7" w:name="_bookmark4"/>
            <w:bookmarkEnd w:id="7"/>
            <w:r w:rsidRPr="006F2A6D">
              <w:rPr>
                <w:rFonts w:ascii="Times New Roman" w:hAnsi="Times New Roman" w:cs="Times New Roman"/>
                <w:b/>
                <w:bCs/>
              </w:rPr>
              <w:t>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86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Формируемые компетенции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77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86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3E60D5" w:rsidRPr="006F2A6D" w:rsidTr="00082423">
        <w:trPr>
          <w:trHeight w:val="20"/>
        </w:trPr>
        <w:tc>
          <w:tcPr>
            <w:tcW w:w="12918" w:type="dxa"/>
            <w:gridSpan w:val="2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Раздел 1. Человек в обществе</w:t>
            </w:r>
          </w:p>
        </w:tc>
        <w:tc>
          <w:tcPr>
            <w:tcW w:w="1277" w:type="dxa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186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Тема 1.1. Общество и общественные отношения. Развитие обществ</w:t>
            </w: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ОК 01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 Общественный прогресс, его критерии. Противоречивый характер прогресса. Глобализация и ее противоречивые последствия.</w:t>
            </w:r>
          </w:p>
        </w:tc>
        <w:tc>
          <w:tcPr>
            <w:tcW w:w="1277" w:type="dxa"/>
            <w:vMerge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 xml:space="preserve"> Перспективы развития «Техническое обслуживание и ремонт двигателей, систем и агрегатов автомобилей» в информационном обществе. Направления цифровизации в профессиональной деятельности «Техническое обслуживание и ремонт двигателей, систем и агрегатов автомобилей». Роль науки в решении глобальных проблем</w:t>
            </w:r>
          </w:p>
        </w:tc>
        <w:tc>
          <w:tcPr>
            <w:tcW w:w="1277" w:type="dxa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Тема 1.2. Биосоциальная природа человека и его деятельность</w:t>
            </w: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ОК 02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ОК 04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Человек как результат биологической и социокультурной эволюции.</w:t>
            </w:r>
            <w:r w:rsidRPr="006F2A6D">
              <w:rPr>
                <w:rFonts w:ascii="Times New Roman" w:hAnsi="Times New Roman" w:cs="Times New Roman"/>
              </w:rPr>
              <w:tab/>
              <w:t xml:space="preserve">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 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 Мировоззрение, его структура и типы мировоззрения</w:t>
            </w:r>
          </w:p>
        </w:tc>
        <w:tc>
          <w:tcPr>
            <w:tcW w:w="1277" w:type="dxa"/>
            <w:vMerge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Учет особенностей характера в профессиональной деятельности «Техническое обслуживание и ремонт двигателей, систем и агрегатов автомобилей».. Межличностное общение и взаимодействие в профессиональном сообществе, его особенности в сфере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Тема 1.3. Познавательная деятельность человека. Научное познание</w:t>
            </w: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2</w:t>
            </w:r>
          </w:p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ОК 02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ОК 04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lastRenderedPageBreak/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ПК 1.2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  <w:tcBorders>
              <w:bottom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</w:t>
            </w:r>
            <w:r w:rsidRPr="006F2A6D">
              <w:rPr>
                <w:rFonts w:ascii="Times New Roman" w:hAnsi="Times New Roman" w:cs="Times New Roman"/>
              </w:rPr>
              <w:lastRenderedPageBreak/>
              <w:t>относительная истина. Естественные, технические, точные и социально-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  <w:tcBorders>
              <w:top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Естественные, технические, точные и социально-гуманитарные науки в профессиональной деятельности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12918" w:type="dxa"/>
            <w:gridSpan w:val="2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Раздел 2. Духовная культура</w:t>
            </w:r>
          </w:p>
        </w:tc>
        <w:tc>
          <w:tcPr>
            <w:tcW w:w="1277" w:type="dxa"/>
            <w:shd w:val="clear" w:color="auto" w:fill="FFFFFF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ОК 03</w:t>
            </w:r>
          </w:p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ОК 05</w:t>
            </w:r>
          </w:p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ОК 06</w:t>
            </w:r>
          </w:p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ПК 1.1.</w:t>
            </w:r>
          </w:p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Тема 2.1. Духовная культура личности и общества</w:t>
            </w: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</w:rPr>
            </w:pPr>
            <w:r w:rsidRPr="006F2A6D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  <w:tcBorders>
              <w:bottom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  <w:r w:rsidRPr="006F2A6D">
              <w:rPr>
                <w:rFonts w:ascii="Times New Roman" w:hAnsi="Times New Roman" w:cs="Times New Roman"/>
              </w:rPr>
              <w:t xml:space="preserve">ценностей современного общества. Мораль как общечеловеческая ценность и социальный </w:t>
            </w:r>
            <w:r w:rsidRPr="006F2A6D">
              <w:rPr>
                <w:rFonts w:ascii="Times New Roman" w:hAnsi="Times New Roman" w:cs="Times New Roman"/>
                <w:w w:val="85"/>
                <w:sz w:val="24"/>
              </w:rPr>
              <w:t>регулятор.Категорииморали.Гражданственность.Патриотизм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Культура общения, труда, учебы, поведения в обществе. Этикет в профессиональной деятельности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Наука и образование в современном мире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сфере технического обслуживания и ремонта двигателей, систем и агрегатов автомобилей». Роль и значение непрерывности образования.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Религия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Искусство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Особенности профессиональной деятельности в сфере искусства.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</w:t>
            </w:r>
            <w:r w:rsidRPr="006F2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Особенности разделения труда и специализации в сфере технического обслуживания и ремонта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 Рыночные отношения в экономике. Финансовые институты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 Рынок труда и безработица. Рациональное поведение потребителя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Спрос на труд и его факторы в сфере технического обслуживания и ремонта двигателей, систем и агрегатов автомобилей». Стратегия поведения при поиске работы. Возможности технического обслуживания и ремонта двигателей, систем и агрегатов автомобилей профессиональной переподготовки.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Предприятие в экономике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Предпринимательская деятельность в сфере технического обслуживания и ремонта двигателей, систем и агрегатов автомобилей. Основы менеджмента и маркетинга в сфере технического обслуживания и ремонта двигателей, систем и агрегатов автомобилей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3.5. Экономика и государство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</w:t>
            </w:r>
            <w:r w:rsidRPr="006F2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3.6. Основные тенденции развития экономики. России и международная экономика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регулирование внешней торговли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Направления импортозамещения в условиях современной экономической ситуации в сфере технического обслуживания и ремонта двигателей, систем и агрегатов автомобилей.. Собственное производство как средство устойчивого развития государства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Социальнаясфера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 Социальная структура общества. Положение личности в обществе</w:t>
            </w: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  <w:vMerge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7" w:type="dxa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 Семья в современном мире</w:t>
            </w: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7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4.3. Этнические общности и нации</w:t>
            </w: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  <w:vMerge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4.4. Социальные нормы и социальный контроль. Социальный конфликт и способы его разрешения</w:t>
            </w: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bottom w:val="single" w:sz="4" w:space="0" w:color="000000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bottom w:val="single" w:sz="4" w:space="0" w:color="000000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</w:t>
            </w:r>
            <w:r w:rsidRPr="006F2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психолога</w:t>
            </w:r>
          </w:p>
        </w:tc>
        <w:tc>
          <w:tcPr>
            <w:tcW w:w="1277" w:type="dxa"/>
            <w:vMerge/>
            <w:tcBorders>
              <w:bottom w:val="single" w:sz="4" w:space="0" w:color="000000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bottom w:val="single" w:sz="4" w:space="0" w:color="000000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7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12918" w:type="dxa"/>
            <w:gridSpan w:val="2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77" w:type="dxa"/>
            <w:shd w:val="clear" w:color="auto" w:fill="FFFFFF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6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5.1. Политика и власть. Политическая система</w:t>
            </w: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5.2. Политическая культура общества и личности. Политический процесс и его участники</w:t>
            </w:r>
          </w:p>
        </w:tc>
        <w:tc>
          <w:tcPr>
            <w:tcW w:w="10259" w:type="dxa"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nil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6.1. Право в системе социальных норм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10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Соблюдение правовых норм в профессиональной деятельности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6.2. Основы конституционного права Российской Федерации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6.3. 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юридических лиц. Гражданская дееспособность несовершеннолетних.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образования. Порядок оказания платных образовательных услуг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tabs>
                <w:tab w:val="left" w:pos="552"/>
                <w:tab w:val="center" w:pos="63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договор. Трудовые споры и порядок их разрешения. Особенность регулирования трудовых отношений в сфере технического обслуживания и ремонта двигателей, систем и агрегатов автомобилей.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6.4. Правовое регулирование налоговых, административных, </w:t>
            </w: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уголовных правоотношений. Экологическое законодательство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его субъекты.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уголовной ответственности несовершеннолетних.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6.5. Основы процессуального права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судопроизводство. 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 (консультация+рецензирование)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0D5" w:rsidRPr="006F2A6D" w:rsidTr="0008242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0A7D9D" w:rsidRDefault="003E60D5" w:rsidP="000824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D9D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D5" w:rsidRPr="006F2A6D" w:rsidRDefault="003E60D5" w:rsidP="0008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60D5" w:rsidRDefault="003E60D5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3E60D5" w:rsidSect="003B6A7C">
          <w:pgSz w:w="16850" w:h="11910" w:orient="landscape"/>
          <w:pgMar w:top="799" w:right="459" w:bottom="1123" w:left="760" w:header="0" w:footer="924" w:gutter="0"/>
          <w:pgNumType w:start="20"/>
          <w:cols w:space="720"/>
          <w:docGrid w:linePitch="299"/>
        </w:sectPr>
      </w:pPr>
    </w:p>
    <w:p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E25E99" w:rsidRPr="00252ECE">
          <w:pgSz w:w="16850" w:h="11910" w:orient="landscape"/>
          <w:pgMar w:top="840" w:right="460" w:bottom="1120" w:left="760" w:header="0" w:footer="922" w:gutter="0"/>
          <w:cols w:space="720"/>
        </w:sectPr>
      </w:pPr>
    </w:p>
    <w:p w:rsidR="00E25E99" w:rsidRPr="00BC6476" w:rsidRDefault="00C07FB3" w:rsidP="00BC64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3._УСЛОВИЯ_РЕАЛИЗАЦИИ_ПРОГРАММЫ_ОБЩЕОБРА"/>
      <w:bookmarkStart w:id="9" w:name="_Toc128482763"/>
      <w:bookmarkEnd w:id="8"/>
      <w:r w:rsidRPr="00BC647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1C3944" w:rsidRPr="00BC6476">
        <w:rPr>
          <w:rFonts w:ascii="Times New Roman" w:hAnsi="Times New Roman" w:cs="Times New Roman"/>
          <w:b/>
          <w:sz w:val="24"/>
          <w:szCs w:val="24"/>
        </w:rPr>
        <w:t>УСЛОВИЯ РЕАЛИЗАЦИИ ПРОГРАММЫ ОБЩЕОБРАЗОВАТЕЛЬНОЙ ДИСЦИПЛИНЫ</w:t>
      </w:r>
      <w:bookmarkEnd w:id="9"/>
    </w:p>
    <w:p w:rsidR="00E25E99" w:rsidRPr="00BC6476" w:rsidRDefault="00EA06F8" w:rsidP="00BC64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476">
        <w:rPr>
          <w:rFonts w:ascii="Times New Roman" w:hAnsi="Times New Roman" w:cs="Times New Roman"/>
          <w:b/>
          <w:sz w:val="24"/>
          <w:szCs w:val="24"/>
        </w:rPr>
        <w:t xml:space="preserve">ОДБ 08 </w:t>
      </w:r>
      <w:r w:rsidR="001C3944" w:rsidRPr="00BC6476">
        <w:rPr>
          <w:rFonts w:ascii="Times New Roman" w:hAnsi="Times New Roman" w:cs="Times New Roman"/>
          <w:b/>
          <w:sz w:val="24"/>
          <w:szCs w:val="24"/>
        </w:rPr>
        <w:t>«ОБЩЕСТВОЗНАНИЕ»</w:t>
      </w:r>
    </w:p>
    <w:p w:rsidR="00DA1BFE" w:rsidRPr="00BC6476" w:rsidRDefault="00635808" w:rsidP="000B3F6A">
      <w:pPr>
        <w:spacing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BC6476">
        <w:rPr>
          <w:rFonts w:ascii="Times New Roman" w:hAnsi="Times New Roman" w:cs="Times New Roman"/>
          <w:b/>
          <w:sz w:val="24"/>
          <w:szCs w:val="24"/>
        </w:rPr>
        <w:t>3.1 Материально-техническое обеспечение</w:t>
      </w:r>
    </w:p>
    <w:p w:rsidR="00562FCA" w:rsidRPr="00562FCA" w:rsidRDefault="00635808" w:rsidP="00562FCA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Для реализации программы учебной дисциплины ОДБ 08 «Обществознание» </w:t>
      </w:r>
      <w:r w:rsidR="002F4E69">
        <w:rPr>
          <w:rFonts w:ascii="Times New Roman" w:hAnsi="Times New Roman" w:cs="Times New Roman"/>
          <w:sz w:val="24"/>
          <w:szCs w:val="24"/>
        </w:rPr>
        <w:t xml:space="preserve">имеется </w:t>
      </w:r>
      <w:r w:rsidRPr="00252ECE">
        <w:rPr>
          <w:rFonts w:ascii="Times New Roman" w:hAnsi="Times New Roman" w:cs="Times New Roman"/>
          <w:sz w:val="24"/>
          <w:szCs w:val="24"/>
        </w:rPr>
        <w:t>кабинет № 401.</w:t>
      </w:r>
      <w:r w:rsidR="00562FCA" w:rsidRPr="00562FCA">
        <w:rPr>
          <w:rFonts w:ascii="Times New Roman" w:eastAsia="Calibri" w:hAnsi="Times New Roman" w:cs="Times New Roman"/>
          <w:bCs/>
          <w:sz w:val="24"/>
          <w:szCs w:val="24"/>
        </w:rPr>
        <w:t>Помещение кабинета удовлетворяет требованиям Санитарно-эпидемиологических правил и нормативов  (СанПиН 1.2.3685-21) и оснащено типовым оборудованием, указанным в настоящих требованиях ,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комплект учебно-наглядных пособий;</w:t>
      </w:r>
    </w:p>
    <w:p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комплект электронных видеоматериалов;</w:t>
      </w:r>
    </w:p>
    <w:p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задания для контрольных работ;</w:t>
      </w:r>
    </w:p>
    <w:p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профессионально ориентированные задания;</w:t>
      </w:r>
    </w:p>
    <w:p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материалы экзамена.</w:t>
      </w:r>
    </w:p>
    <w:p w:rsidR="00635808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2F4E69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 персональный компьютер с лицензионным программн</w:t>
      </w:r>
      <w:r w:rsidR="002F4E69">
        <w:rPr>
          <w:rFonts w:ascii="Times New Roman" w:hAnsi="Times New Roman" w:cs="Times New Roman"/>
          <w:sz w:val="24"/>
          <w:szCs w:val="24"/>
        </w:rPr>
        <w:t>ым обеспечением</w:t>
      </w:r>
    </w:p>
    <w:p w:rsidR="00E25E99" w:rsidRPr="00252ECE" w:rsidRDefault="00635808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10" w:name="_Toc128482765"/>
      <w:r w:rsidRPr="00252ECE">
        <w:rPr>
          <w:rFonts w:ascii="Times New Roman" w:hAnsi="Times New Roman" w:cs="Times New Roman"/>
          <w:sz w:val="24"/>
          <w:szCs w:val="24"/>
        </w:rPr>
        <w:t xml:space="preserve">3.2 </w:t>
      </w:r>
      <w:r w:rsidR="001C3944" w:rsidRPr="00252ECE">
        <w:rPr>
          <w:rFonts w:ascii="Times New Roman" w:hAnsi="Times New Roman" w:cs="Times New Roman"/>
          <w:sz w:val="24"/>
          <w:szCs w:val="24"/>
        </w:rPr>
        <w:t>Информационное обеспечение реализации программы</w:t>
      </w:r>
      <w:bookmarkEnd w:id="10"/>
    </w:p>
    <w:p w:rsidR="00E25E99" w:rsidRPr="00252ECE" w:rsidRDefault="002F4E69" w:rsidP="00BC64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Библиотека, читальный зал с выходом в сеть Интернет.</w:t>
      </w:r>
      <w:r w:rsidR="001C3944" w:rsidRPr="00252ECE">
        <w:rPr>
          <w:rFonts w:ascii="Times New Roman" w:hAnsi="Times New Roman" w:cs="Times New Roman"/>
          <w:sz w:val="24"/>
          <w:szCs w:val="24"/>
        </w:rPr>
        <w:t>В библиотечный фонд кабинета входят учебники, учебно-методические комплекты (УМК) (в т.ч. и мультимедийные), обеспечивающие освоение учебной дисциплины «Обществознание», рекомендованные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ОПОП СПО на базе основного общего образования, не старше пяти лет с момента издания.</w:t>
      </w:r>
    </w:p>
    <w:p w:rsidR="00E25E99" w:rsidRPr="00252ECE" w:rsidRDefault="001C3944" w:rsidP="00BC64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Рекомендованные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Библиотечный фонд кабинета может быть дополнен энциклопедиями, справочниками, научной, научно-популярной и другой литературой по вопросам обществоведческого образования.</w:t>
      </w:r>
    </w:p>
    <w:p w:rsidR="00E25E99" w:rsidRPr="00252ECE" w:rsidRDefault="001C3944" w:rsidP="00BC64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«Обществознание» обучающиеся должны иметь возможность доступа к электронным учебным материалам и образовательным ресурсам, имеющимся в свободном доступе в сети Интернет (электронным книгам, документам, хрестоматиям, практикумам, тестам и другим подобным ресурсам).</w:t>
      </w:r>
    </w:p>
    <w:p w:rsidR="00E25E99" w:rsidRPr="00BC6476" w:rsidRDefault="00E25E99" w:rsidP="00252E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A1BFE" w:rsidRPr="00BC6476" w:rsidRDefault="00DA1BFE" w:rsidP="00252E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C6476">
        <w:rPr>
          <w:rFonts w:ascii="Times New Roman" w:hAnsi="Times New Roman" w:cs="Times New Roman"/>
          <w:b/>
          <w:sz w:val="24"/>
          <w:szCs w:val="24"/>
        </w:rPr>
        <w:t>3.2.1. Основные печатные издания:</w:t>
      </w:r>
    </w:p>
    <w:p w:rsidR="00635808" w:rsidRPr="002F4E69" w:rsidRDefault="00635808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11" w:name="4._КОНТРОЛЬ_И_ОЦЕНКА_РЕЗУЛЬТАТОВ_ОСВОЕНИ"/>
      <w:bookmarkStart w:id="12" w:name="_Toc128482766"/>
      <w:bookmarkEnd w:id="11"/>
      <w:r w:rsidRPr="002F4E69">
        <w:rPr>
          <w:rFonts w:ascii="Times New Roman" w:hAnsi="Times New Roman" w:cs="Times New Roman"/>
          <w:sz w:val="24"/>
          <w:szCs w:val="24"/>
        </w:rPr>
        <w:lastRenderedPageBreak/>
        <w:t xml:space="preserve">Боголюбов Л.Н. и др. Обществознание. 10 класс. Базовый </w:t>
      </w:r>
      <w:r w:rsidR="003502C1" w:rsidRPr="002F4E69">
        <w:rPr>
          <w:rFonts w:ascii="Times New Roman" w:hAnsi="Times New Roman" w:cs="Times New Roman"/>
          <w:sz w:val="24"/>
          <w:szCs w:val="24"/>
        </w:rPr>
        <w:t>уровень. —</w:t>
      </w:r>
      <w:r w:rsidRPr="002F4E69">
        <w:rPr>
          <w:rFonts w:ascii="Times New Roman" w:hAnsi="Times New Roman" w:cs="Times New Roman"/>
          <w:sz w:val="24"/>
          <w:szCs w:val="24"/>
        </w:rPr>
        <w:t xml:space="preserve"> М., 20</w:t>
      </w:r>
      <w:r w:rsidR="003502C1">
        <w:rPr>
          <w:rFonts w:ascii="Times New Roman" w:hAnsi="Times New Roman" w:cs="Times New Roman"/>
          <w:sz w:val="24"/>
          <w:szCs w:val="24"/>
        </w:rPr>
        <w:t>22</w:t>
      </w:r>
      <w:r w:rsidRPr="002F4E69">
        <w:rPr>
          <w:rFonts w:ascii="Times New Roman" w:hAnsi="Times New Roman" w:cs="Times New Roman"/>
          <w:sz w:val="24"/>
          <w:szCs w:val="24"/>
        </w:rPr>
        <w:t xml:space="preserve">. Боголюбов Л.Н. и др. Обществознание. 11 класс. Базовый </w:t>
      </w:r>
      <w:r w:rsidR="003502C1" w:rsidRPr="002F4E69">
        <w:rPr>
          <w:rFonts w:ascii="Times New Roman" w:hAnsi="Times New Roman" w:cs="Times New Roman"/>
          <w:sz w:val="24"/>
          <w:szCs w:val="24"/>
        </w:rPr>
        <w:t>уровень. —</w:t>
      </w:r>
      <w:r w:rsidRPr="002F4E69">
        <w:rPr>
          <w:rFonts w:ascii="Times New Roman" w:hAnsi="Times New Roman" w:cs="Times New Roman"/>
          <w:sz w:val="24"/>
          <w:szCs w:val="24"/>
        </w:rPr>
        <w:t xml:space="preserve"> М., 20</w:t>
      </w:r>
      <w:r w:rsidR="002F4E69">
        <w:rPr>
          <w:rFonts w:ascii="Times New Roman" w:hAnsi="Times New Roman" w:cs="Times New Roman"/>
          <w:sz w:val="24"/>
          <w:szCs w:val="24"/>
        </w:rPr>
        <w:t>22</w:t>
      </w:r>
    </w:p>
    <w:p w:rsidR="00635808" w:rsidRPr="002F4E69" w:rsidRDefault="00635808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Важенин А.Г. Обществознание для профессий и специальностей технического, естественно-научного, гуманитарного профилей: учебник. — М., 2018.</w:t>
      </w:r>
    </w:p>
    <w:p w:rsidR="00635808" w:rsidRPr="002F4E69" w:rsidRDefault="00635808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 xml:space="preserve">Важенин А.Г. Обществознание для профессий и </w:t>
      </w:r>
      <w:r w:rsidR="003502C1" w:rsidRPr="002F4E69">
        <w:rPr>
          <w:rFonts w:ascii="Times New Roman" w:hAnsi="Times New Roman" w:cs="Times New Roman"/>
          <w:sz w:val="24"/>
          <w:szCs w:val="24"/>
        </w:rPr>
        <w:t>специальностей технического</w:t>
      </w:r>
      <w:r w:rsidRPr="002F4E69">
        <w:rPr>
          <w:rFonts w:ascii="Times New Roman" w:hAnsi="Times New Roman" w:cs="Times New Roman"/>
          <w:sz w:val="24"/>
          <w:szCs w:val="24"/>
        </w:rPr>
        <w:t>, естественно-научного, гуманитарного профилей: учебник. –М., 201</w:t>
      </w:r>
      <w:r w:rsidR="002F4E69">
        <w:rPr>
          <w:rFonts w:ascii="Times New Roman" w:hAnsi="Times New Roman" w:cs="Times New Roman"/>
          <w:sz w:val="24"/>
          <w:szCs w:val="24"/>
        </w:rPr>
        <w:t>9</w:t>
      </w:r>
    </w:p>
    <w:p w:rsidR="00635808" w:rsidRPr="002F4E69" w:rsidRDefault="00635808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 xml:space="preserve">Воронцов А. В., Королева Г. Э., Наумов С. А. и др. Обществознание. 11 класс. Базовый </w:t>
      </w:r>
    </w:p>
    <w:p w:rsidR="00635808" w:rsidRPr="002F4E69" w:rsidRDefault="00635808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Домашек Е.В. Д</w:t>
      </w:r>
      <w:r w:rsidR="00BD0B3B" w:rsidRPr="002F4E69">
        <w:rPr>
          <w:rFonts w:ascii="Times New Roman" w:hAnsi="Times New Roman" w:cs="Times New Roman"/>
          <w:sz w:val="24"/>
          <w:szCs w:val="24"/>
        </w:rPr>
        <w:t>66 Обществознание</w:t>
      </w:r>
      <w:r w:rsidRPr="002F4E69">
        <w:rPr>
          <w:rFonts w:ascii="Times New Roman" w:hAnsi="Times New Roman" w:cs="Times New Roman"/>
          <w:sz w:val="24"/>
          <w:szCs w:val="24"/>
        </w:rPr>
        <w:t xml:space="preserve"> в таблицах и схемах / Е.В. Домашек, О.В. Вильчинская, А.В. Чагина. — Изд. 6-е. —  Ростов н/Д : Феникс, 2019</w:t>
      </w:r>
    </w:p>
    <w:p w:rsidR="00635808" w:rsidRPr="002F4E69" w:rsidRDefault="00635808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 xml:space="preserve">Обществознание: Новый полный справочник для подготовки к ЕГЭ/ П. С. Баранов— М.: Издательство </w:t>
      </w:r>
      <w:r w:rsidR="003502C1" w:rsidRPr="002F4E69">
        <w:rPr>
          <w:rFonts w:ascii="Times New Roman" w:hAnsi="Times New Roman" w:cs="Times New Roman"/>
          <w:sz w:val="24"/>
          <w:szCs w:val="24"/>
        </w:rPr>
        <w:t>АСТ, 20</w:t>
      </w:r>
      <w:r w:rsidR="003502C1">
        <w:rPr>
          <w:rFonts w:ascii="Times New Roman" w:hAnsi="Times New Roman" w:cs="Times New Roman"/>
          <w:sz w:val="24"/>
          <w:szCs w:val="24"/>
        </w:rPr>
        <w:t>20</w:t>
      </w:r>
      <w:r w:rsidRPr="002F4E69">
        <w:rPr>
          <w:rFonts w:ascii="Times New Roman" w:hAnsi="Times New Roman" w:cs="Times New Roman"/>
          <w:sz w:val="24"/>
          <w:szCs w:val="24"/>
        </w:rPr>
        <w:t>.</w:t>
      </w:r>
    </w:p>
    <w:p w:rsidR="00635808" w:rsidRPr="002F4E69" w:rsidRDefault="003502C1" w:rsidP="00AF177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ЕГЭ Обществознание</w:t>
      </w:r>
      <w:r w:rsidR="00635808" w:rsidRPr="002F4E69">
        <w:rPr>
          <w:rFonts w:ascii="Times New Roman" w:hAnsi="Times New Roman" w:cs="Times New Roman"/>
          <w:sz w:val="24"/>
          <w:szCs w:val="24"/>
        </w:rPr>
        <w:t>: типовые экзаменационные Е31 варианты: 30 вариантов/ О.А. Котова, Т.Е. Лискова. — М.: Издательство «Национальное образование</w:t>
      </w:r>
      <w:r w:rsidRPr="002F4E69">
        <w:rPr>
          <w:rFonts w:ascii="Times New Roman" w:hAnsi="Times New Roman" w:cs="Times New Roman"/>
          <w:sz w:val="24"/>
          <w:szCs w:val="24"/>
        </w:rPr>
        <w:t>», 2018</w:t>
      </w:r>
      <w:r w:rsidR="00635808" w:rsidRPr="002F4E69">
        <w:rPr>
          <w:rFonts w:ascii="Times New Roman" w:hAnsi="Times New Roman" w:cs="Times New Roman"/>
          <w:sz w:val="24"/>
          <w:szCs w:val="24"/>
        </w:rPr>
        <w:t>.</w:t>
      </w:r>
    </w:p>
    <w:p w:rsidR="00635808" w:rsidRPr="00BC6476" w:rsidRDefault="00635808" w:rsidP="00252E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C6476"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Конституция Российской Федерации 1993 г. (последняя редакция).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Закон РФ от 19.04.1991 № 1032-1 «О занятости населения в Российской Федерации» //Ведомости Съезда народных депутатов РФ и ВС РФ.1991.  № 18. — Ст. 566.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Закон РФ от 31.05.2002 № 62-ФЗ «О гражданстве Российской Федерации» // СЗ РФ.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Закон РФ от 21.02.1992 № 2395-1 «О недрах» (с изм. и доп.) // СЗ РФ. — 1995— № 10.Ст. 823.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Закон РФ от 11.02.1993 № 4462-1 «О Нотариате» (с изм. и доп.) // СЗ РФ. — 1993.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закон от 31.05.2002 г. № 63-ФЗ «Об адвокатской деятельности и адвокатуре в Российской Федерации» // СЗ РФ. — 2002.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29.12.2012 № 273-ФЗ «Об образовании в Российской Федерации» // СЗ РФ. — 2012.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закон от 30.03.1999 № 52-ФЗ «О санитарно-эпидемиологическом благополучии населения» // СЗ РФ. — 1999. — № 14. — Ст. 1650.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закон от 10.01.2002 № 7-ФЗ «Об охране окружающей среды» // СЗ РФ. — 2002. — № 2. — Ст. 133.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закон от 24.04.1995 № 52-ФЗ «О животном мире» // Российская газета. — 1995. — 4 мая.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закон от 04.05.1999 № 96-ФЗ «Об охране атмосферного воздуха» // СЗ РФ. — 1999. — № 18. — Ст. 2222.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Указ Президента РФ от 16.05.1996 №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Указ Президента РФ от 07.05.2012 № 596 «О долгосрочной государственной экономической политике» // Российская газета. — 2012. — 9 мая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 xml:space="preserve">Готовимся к Единому государственному экзамену. Обществоведение. — М., 2021. </w:t>
      </w:r>
      <w:r w:rsidR="00426990">
        <w:rPr>
          <w:rFonts w:ascii="Times New Roman" w:hAnsi="Times New Roman" w:cs="Times New Roman"/>
          <w:sz w:val="24"/>
          <w:szCs w:val="24"/>
        </w:rPr>
        <w:t>ЕГЭ</w:t>
      </w:r>
      <w:r w:rsidRPr="002F4E69">
        <w:rPr>
          <w:rFonts w:ascii="Times New Roman" w:hAnsi="Times New Roman" w:cs="Times New Roman"/>
          <w:sz w:val="24"/>
          <w:szCs w:val="24"/>
        </w:rPr>
        <w:t xml:space="preserve"> Контрольные измерительные материалы. Обществознание. — М., 2021.</w:t>
      </w:r>
    </w:p>
    <w:p w:rsidR="00635808" w:rsidRPr="002F4E69" w:rsidRDefault="00635808" w:rsidP="00AF177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Учебно-тренировочные материалы для сдачи ЕГЭ. — М., 2018.</w:t>
      </w:r>
    </w:p>
    <w:p w:rsidR="00635808" w:rsidRPr="00BC6476" w:rsidRDefault="00635808" w:rsidP="00252E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C6476">
        <w:rPr>
          <w:rFonts w:ascii="Times New Roman" w:hAnsi="Times New Roman" w:cs="Times New Roman"/>
          <w:b/>
          <w:sz w:val="24"/>
          <w:szCs w:val="24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 xml:space="preserve">Министерство науки и высшего образования Российской Федерации </w:t>
      </w:r>
      <w:hyperlink r:id="rId11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(</w:t>
        </w:r>
      </w:hyperlink>
      <w:hyperlink r:id="rId12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https://minobrnauki.gov.ru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портал "Российское образование" (</w:t>
      </w:r>
      <w:hyperlink r:id="rId13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http://www.edu.ru/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Информационная система "Единое окно доступа к образовательным ресурсам" (</w:t>
      </w:r>
      <w:hyperlink r:id="rId14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http://window.edu.ru/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Единая коллекция цифровых образовательных ресурсов (</w:t>
      </w:r>
      <w:hyperlink r:id="rId15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 (</w:t>
      </w:r>
      <w:hyperlink r:id="rId16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http://fcior.edu.ru/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Образовательный портал "Учеба" (</w:t>
      </w:r>
      <w:hyperlink r:id="rId17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http://www.ucheba.com/</w:t>
        </w:r>
      </w:hyperlink>
      <w:r w:rsidRPr="002F4E69">
        <w:rPr>
          <w:rFonts w:ascii="Times New Roman" w:hAnsi="Times New Roman" w:cs="Times New Roman"/>
          <w:sz w:val="24"/>
          <w:szCs w:val="24"/>
        </w:rPr>
        <w:t xml:space="preserve">);  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Научная электронная библиотека (НЭБ) (</w:t>
      </w:r>
      <w:hyperlink r:id="rId18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http://www.elibrary.ru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Национальная электронная библиотека (</w:t>
      </w:r>
      <w:hyperlink r:id="rId19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http://нэб.рф/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КиберЛенинка (</w:t>
      </w:r>
      <w:hyperlink r:id="rId20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http://cyberleninka.ru/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).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Справочно-информационный портал "Русский язык" (</w:t>
      </w:r>
      <w:hyperlink r:id="rId21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http://gramota.ru/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Служба тематических толковых словарей (</w:t>
      </w:r>
      <w:hyperlink r:id="rId22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http://www.glossary.ru/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Словари и энциклопедии (</w:t>
      </w:r>
      <w:hyperlink r:id="rId23" w:history="1">
        <w:r w:rsidRPr="002F4E69">
          <w:rPr>
            <w:rStyle w:val="a7"/>
            <w:rFonts w:ascii="Times New Roman" w:hAnsi="Times New Roman" w:cs="Times New Roman"/>
            <w:sz w:val="24"/>
            <w:szCs w:val="24"/>
          </w:rPr>
          <w:t>http://dic.academic.ru/</w:t>
        </w:r>
      </w:hyperlink>
      <w:r w:rsidRPr="002F4E69">
        <w:rPr>
          <w:rFonts w:ascii="Times New Roman" w:hAnsi="Times New Roman" w:cs="Times New Roman"/>
          <w:sz w:val="24"/>
          <w:szCs w:val="24"/>
        </w:rPr>
        <w:t>);</w:t>
      </w:r>
    </w:p>
    <w:p w:rsidR="00635808" w:rsidRPr="002F4E69" w:rsidRDefault="00635808" w:rsidP="00AF17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E69">
        <w:rPr>
          <w:rFonts w:ascii="Times New Roman" w:hAnsi="Times New Roman" w:cs="Times New Roman"/>
          <w:sz w:val="24"/>
          <w:szCs w:val="24"/>
        </w:rPr>
        <w:t>Консультант Плюс - справочная правовая система (доступ по локальной сети).</w:t>
      </w:r>
    </w:p>
    <w:p w:rsidR="00E25E99" w:rsidRPr="00BC6476" w:rsidRDefault="00635808" w:rsidP="00BC64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br w:type="page"/>
      </w:r>
      <w:r w:rsidR="004754CE" w:rsidRPr="00BC647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1C3944" w:rsidRPr="00BC6476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ОБЩЕОБРАЗОВАТЕЛЬНОЙ ДИСЦИПЛИНЫ</w:t>
      </w:r>
      <w:bookmarkEnd w:id="12"/>
      <w:r w:rsidR="00BC6476">
        <w:rPr>
          <w:rFonts w:ascii="Times New Roman" w:hAnsi="Times New Roman" w:cs="Times New Roman"/>
          <w:b/>
          <w:sz w:val="24"/>
          <w:szCs w:val="24"/>
        </w:rPr>
        <w:t xml:space="preserve"> 08 «ОБЩЕСТВОЗНАНИЕ»</w:t>
      </w:r>
    </w:p>
    <w:p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Содержание общеобразовательной дисциплины «Обществознание» направлено на формирование общих компетенций ОК 1, ОК 2, ОК 3, ОК 4, ОК 5, ОК 6, ОК 7, ОК 9 </w:t>
      </w:r>
      <w:r w:rsidR="002F4E69" w:rsidRPr="00252ECE">
        <w:rPr>
          <w:rFonts w:ascii="Times New Roman" w:hAnsi="Times New Roman" w:cs="Times New Roman"/>
          <w:sz w:val="24"/>
          <w:szCs w:val="24"/>
        </w:rPr>
        <w:t>и сопряжены</w:t>
      </w:r>
      <w:r w:rsidRPr="00252ECE">
        <w:rPr>
          <w:rFonts w:ascii="Times New Roman" w:hAnsi="Times New Roman" w:cs="Times New Roman"/>
          <w:sz w:val="24"/>
          <w:szCs w:val="24"/>
        </w:rPr>
        <w:t xml:space="preserve"> с достижением образовательных результатов, регламентированных ФГОС </w:t>
      </w:r>
      <w:r w:rsidR="00635808" w:rsidRPr="00252ECE">
        <w:rPr>
          <w:rFonts w:ascii="Times New Roman" w:hAnsi="Times New Roman" w:cs="Times New Roman"/>
          <w:sz w:val="24"/>
          <w:szCs w:val="24"/>
        </w:rPr>
        <w:t>среднего общего образования</w:t>
      </w:r>
      <w:r w:rsidRPr="00252ECE">
        <w:rPr>
          <w:rFonts w:ascii="Times New Roman" w:hAnsi="Times New Roman" w:cs="Times New Roman"/>
          <w:sz w:val="24"/>
          <w:szCs w:val="24"/>
        </w:rPr>
        <w:t>.</w:t>
      </w:r>
    </w:p>
    <w:p w:rsidR="00E25E99" w:rsidRPr="00252ECE" w:rsidRDefault="001C3944" w:rsidP="00BC64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Оценивание </w:t>
      </w:r>
      <w:r w:rsidR="004754CE" w:rsidRPr="00252ECE">
        <w:rPr>
          <w:rFonts w:ascii="Times New Roman" w:hAnsi="Times New Roman" w:cs="Times New Roman"/>
          <w:sz w:val="24"/>
          <w:szCs w:val="24"/>
        </w:rPr>
        <w:t>образовательных результатов,</w:t>
      </w:r>
      <w:r w:rsidRPr="00252ECE">
        <w:rPr>
          <w:rFonts w:ascii="Times New Roman" w:hAnsi="Times New Roman" w:cs="Times New Roman"/>
          <w:sz w:val="24"/>
          <w:szCs w:val="24"/>
        </w:rPr>
        <w:t xml:space="preserve"> обучающихся в процессе освоения ими содержания общеобразовательной учебной дисциплины «Обществознание» на уровне среднего профессионального образования является существенным звеном учебного процесса. Целесообразно проводить оценивание образовательных результатов в ходе изучения каждого раздела образовательной программы. Для организации и проведения оценочных процедур преподаватель может воспользоваться как готовыми средствами оценивания, представленными в психолого-педагогической и методической литературе, или самостоятельно разработать инструментарий оценки.</w:t>
      </w:r>
    </w:p>
    <w:p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Важным средством оценки образовательных результатов выступают учебные задания, проверяющие способность к решению учебно-познавательных и учебно- практических задач, предполагающие вариативные пути решения, комплексные задания, ориентированные на проверку целого комплекса умений, компетентностно- ориентированные задания, позволяющие оценивать </w:t>
      </w:r>
      <w:r w:rsidR="003502C1" w:rsidRPr="00252ECE">
        <w:rPr>
          <w:rFonts w:ascii="Times New Roman" w:hAnsi="Times New Roman" w:cs="Times New Roman"/>
          <w:sz w:val="24"/>
          <w:szCs w:val="24"/>
        </w:rPr>
        <w:t>форсированность</w:t>
      </w:r>
      <w:r w:rsidRPr="00252ECE">
        <w:rPr>
          <w:rFonts w:ascii="Times New Roman" w:hAnsi="Times New Roman" w:cs="Times New Roman"/>
          <w:sz w:val="24"/>
          <w:szCs w:val="24"/>
        </w:rPr>
        <w:t xml:space="preserve"> группы различных умений и базирующиеся на контексте социальных ситуаций.</w:t>
      </w:r>
    </w:p>
    <w:p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Процедура оценивания </w:t>
      </w:r>
      <w:r w:rsidR="004754CE" w:rsidRPr="00252ECE">
        <w:rPr>
          <w:rFonts w:ascii="Times New Roman" w:hAnsi="Times New Roman" w:cs="Times New Roman"/>
          <w:sz w:val="24"/>
          <w:szCs w:val="24"/>
        </w:rPr>
        <w:t>образовательных результатов,</w:t>
      </w:r>
      <w:r w:rsidRPr="00252ECE">
        <w:rPr>
          <w:rFonts w:ascii="Times New Roman" w:hAnsi="Times New Roman" w:cs="Times New Roman"/>
          <w:sz w:val="24"/>
          <w:szCs w:val="24"/>
        </w:rPr>
        <w:t xml:space="preserve"> обучающихся может вестись каждым преподавателем в ходе стартовой, текущей, промежуточной диагностики.</w:t>
      </w:r>
    </w:p>
    <w:p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Результаты стартовой диагностики могут служить основанием для корректировки учебных программ и индивидуализации учебной деятельности обучающегося, группы в целом.</w:t>
      </w:r>
    </w:p>
    <w:p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В текущей диагностике процедура оценивания может быть организована посредством:</w:t>
      </w:r>
    </w:p>
    <w:p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оценивания результатов устного опроса;</w:t>
      </w:r>
    </w:p>
    <w:p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-оценивания выполнения познавательных заданий (задания к документам, содержащими социальную информацию; задания к схемам, таблицам, диаграммам, инфографике; вопросы проблемного характера; задания-задачи; проектные задания и др.);</w:t>
      </w:r>
    </w:p>
    <w:p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оценивание результатов тестирования.</w:t>
      </w:r>
    </w:p>
    <w:p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 xml:space="preserve">При организации и проведении процедуры оценивания </w:t>
      </w:r>
      <w:r w:rsidR="004754CE" w:rsidRPr="00252ECE">
        <w:rPr>
          <w:rFonts w:ascii="Times New Roman" w:hAnsi="Times New Roman" w:cs="Times New Roman"/>
          <w:sz w:val="24"/>
          <w:szCs w:val="24"/>
        </w:rPr>
        <w:t>образовательных результатов,</w:t>
      </w:r>
      <w:r w:rsidRPr="00252ECE">
        <w:rPr>
          <w:rFonts w:ascii="Times New Roman" w:hAnsi="Times New Roman" w:cs="Times New Roman"/>
          <w:sz w:val="24"/>
          <w:szCs w:val="24"/>
        </w:rPr>
        <w:t xml:space="preserve"> обучающихся целесообразно предусмотреть возможность самооценки и взаимооценки знаний/умений обучающихся. Предметом оценивания являются нетолько итоговые образовательные </w:t>
      </w:r>
      <w:r w:rsidRPr="00252ECE">
        <w:rPr>
          <w:rFonts w:ascii="Times New Roman" w:hAnsi="Times New Roman" w:cs="Times New Roman"/>
          <w:sz w:val="24"/>
          <w:szCs w:val="24"/>
        </w:rPr>
        <w:lastRenderedPageBreak/>
        <w:t>результаты, но и динамика изменений этих результатов в процессе всего изучения и освоения содержания учебной дисциплины.</w:t>
      </w:r>
    </w:p>
    <w:p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Необходимо учитывать, что изучение обществознания предусматривает как развитие устной, так и развитие письменной речи; поэтому целесообразно выдерживать соответствующие пропорции в способах предъявления заданий и форматах ожидаемых ответов.</w:t>
      </w:r>
    </w:p>
    <w:p w:rsidR="00E25E99" w:rsidRPr="00252ECE" w:rsidRDefault="001C3944" w:rsidP="00BD0B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Требования, параметры и критерии оценочной процедуры должны быть известны обучающимся заранее, до непосредственного проведения процедуры оценивания, включая самооценку и взаимооценку. По возможности, параметры и критерии оценки должны разрабатываться и обсуждаться преподавателем совместно с самими обучающимися. Каждому параметру оценки должны соответствовать критерии оценки: за что выставляется та или иная оценка; в случае балльной оценки - то или иное количество баллов.</w:t>
      </w:r>
    </w:p>
    <w:p w:rsidR="00E25E99" w:rsidRPr="00252ECE" w:rsidRDefault="001C3944" w:rsidP="00BD0B3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t>На основе типов оценочных мероприятий, предложенных в таблице, преподаватель выбирает формы и методы с учетом профессионализации обучения по программе дисциплины.</w:t>
      </w:r>
    </w:p>
    <w:p w:rsidR="00E25E99" w:rsidRPr="00252ECE" w:rsidRDefault="00E25E99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40"/>
        <w:gridCol w:w="3070"/>
        <w:gridCol w:w="4028"/>
      </w:tblGrid>
      <w:tr w:rsidR="00E25E99" w:rsidRPr="00252ECE" w:rsidTr="003502C1">
        <w:trPr>
          <w:trHeight w:val="569"/>
        </w:trPr>
        <w:tc>
          <w:tcPr>
            <w:tcW w:w="2940" w:type="dxa"/>
          </w:tcPr>
          <w:p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Общая/профессиональная компетенции</w:t>
            </w:r>
          </w:p>
        </w:tc>
        <w:tc>
          <w:tcPr>
            <w:tcW w:w="3070" w:type="dxa"/>
          </w:tcPr>
          <w:p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4028" w:type="dxa"/>
          </w:tcPr>
          <w:p w:rsidR="00E25E99" w:rsidRPr="00252ECE" w:rsidRDefault="001C3944" w:rsidP="0035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Тип оценочных мероприятия</w:t>
            </w:r>
          </w:p>
        </w:tc>
      </w:tr>
      <w:tr w:rsidR="00E25E99" w:rsidRPr="00252ECE" w:rsidTr="003502C1">
        <w:trPr>
          <w:trHeight w:val="266"/>
        </w:trPr>
        <w:tc>
          <w:tcPr>
            <w:tcW w:w="10038" w:type="dxa"/>
            <w:gridSpan w:val="3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</w:tr>
      <w:tr w:rsidR="00E25E99" w:rsidRPr="00252ECE">
        <w:trPr>
          <w:trHeight w:val="2212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2050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Биосоциальная природа человека и его деятельность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1816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человека.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Научное познание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</w:tbl>
    <w:p w:rsidR="00E25E99" w:rsidRPr="00252ECE" w:rsidRDefault="00E25E99" w:rsidP="00BD0B3B">
      <w:pPr>
        <w:rPr>
          <w:rFonts w:ascii="Times New Roman" w:hAnsi="Times New Roman" w:cs="Times New Roman"/>
          <w:sz w:val="24"/>
          <w:szCs w:val="24"/>
        </w:rPr>
        <w:sectPr w:rsidR="00E25E99" w:rsidRPr="00252ECE">
          <w:footerReference w:type="default" r:id="rId24"/>
          <w:pgSz w:w="11910" w:h="16850"/>
          <w:pgMar w:top="1080" w:right="740" w:bottom="1220" w:left="740" w:header="0" w:footer="944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40"/>
        <w:gridCol w:w="3070"/>
        <w:gridCol w:w="4028"/>
      </w:tblGrid>
      <w:tr w:rsidR="00E25E99" w:rsidRPr="00252ECE" w:rsidTr="003502C1">
        <w:trPr>
          <w:trHeight w:val="270"/>
        </w:trPr>
        <w:tc>
          <w:tcPr>
            <w:tcW w:w="10038" w:type="dxa"/>
            <w:gridSpan w:val="3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Духовная культура</w:t>
            </w:r>
          </w:p>
        </w:tc>
      </w:tr>
      <w:tr w:rsidR="00E25E99" w:rsidRPr="00252ECE" w:rsidTr="003502C1">
        <w:trPr>
          <w:trHeight w:val="1893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2066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1549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1677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2.4. Искусство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300"/>
        </w:trPr>
        <w:tc>
          <w:tcPr>
            <w:tcW w:w="10038" w:type="dxa"/>
            <w:gridSpan w:val="3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</w:tr>
      <w:tr w:rsidR="00E25E99" w:rsidRPr="00252ECE">
        <w:trPr>
          <w:trHeight w:val="1748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Экономика - основа жизнедеятельности общества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 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1667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519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</w:tc>
      </w:tr>
    </w:tbl>
    <w:p w:rsidR="00E25E99" w:rsidRPr="00252ECE" w:rsidRDefault="00E25E99" w:rsidP="00BD0B3B">
      <w:pPr>
        <w:rPr>
          <w:rFonts w:ascii="Times New Roman" w:hAnsi="Times New Roman" w:cs="Times New Roman"/>
          <w:sz w:val="24"/>
          <w:szCs w:val="24"/>
        </w:rPr>
        <w:sectPr w:rsidR="00E25E99" w:rsidRPr="00252ECE">
          <w:pgSz w:w="11910" w:h="16850"/>
          <w:pgMar w:top="1140" w:right="740" w:bottom="1140" w:left="740" w:header="0" w:footer="944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40"/>
        <w:gridCol w:w="3070"/>
        <w:gridCol w:w="4028"/>
      </w:tblGrid>
      <w:tr w:rsidR="00E25E99" w:rsidRPr="00252ECE">
        <w:trPr>
          <w:trHeight w:val="1672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Рациональное поведение потребителя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2250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- задачи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1775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 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1577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документами, содержащими социальную информацию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180"/>
        </w:trPr>
        <w:tc>
          <w:tcPr>
            <w:tcW w:w="10038" w:type="dxa"/>
            <w:gridSpan w:val="3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</w:tr>
      <w:tr w:rsidR="00E25E99" w:rsidRPr="00252ECE" w:rsidTr="003502C1">
        <w:trPr>
          <w:trHeight w:val="1811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1815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954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</w:t>
            </w:r>
          </w:p>
        </w:tc>
      </w:tr>
    </w:tbl>
    <w:p w:rsidR="00E25E99" w:rsidRPr="00252ECE" w:rsidRDefault="00E25E99" w:rsidP="00BD0B3B">
      <w:pPr>
        <w:rPr>
          <w:rFonts w:ascii="Times New Roman" w:hAnsi="Times New Roman" w:cs="Times New Roman"/>
          <w:sz w:val="24"/>
          <w:szCs w:val="24"/>
        </w:rPr>
        <w:sectPr w:rsidR="00E25E99" w:rsidRPr="00252ECE">
          <w:pgSz w:w="11910" w:h="16850"/>
          <w:pgMar w:top="1140" w:right="740" w:bottom="1140" w:left="740" w:header="0" w:footer="944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40"/>
        <w:gridCol w:w="3070"/>
        <w:gridCol w:w="4028"/>
      </w:tblGrid>
      <w:tr w:rsidR="00E25E99" w:rsidRPr="00252ECE" w:rsidTr="003502C1">
        <w:trPr>
          <w:trHeight w:val="979"/>
        </w:trPr>
        <w:tc>
          <w:tcPr>
            <w:tcW w:w="2940" w:type="dxa"/>
          </w:tcPr>
          <w:p w:rsidR="00E25E99" w:rsidRPr="00252ECE" w:rsidRDefault="00E25E99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E25E99" w:rsidRPr="00252ECE" w:rsidRDefault="00E25E99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1550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295"/>
        </w:trPr>
        <w:tc>
          <w:tcPr>
            <w:tcW w:w="10038" w:type="dxa"/>
            <w:gridSpan w:val="3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</w:tr>
      <w:tr w:rsidR="00E25E99" w:rsidRPr="00252ECE" w:rsidTr="003502C1">
        <w:trPr>
          <w:trHeight w:val="1979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1969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его участники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243"/>
        </w:trPr>
        <w:tc>
          <w:tcPr>
            <w:tcW w:w="10038" w:type="dxa"/>
            <w:gridSpan w:val="3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E25E99" w:rsidRPr="00252ECE" w:rsidTr="003502C1">
        <w:trPr>
          <w:trHeight w:val="1809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>
        <w:trPr>
          <w:trHeight w:val="1789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>
        <w:trPr>
          <w:trHeight w:val="1789"/>
        </w:trPr>
        <w:tc>
          <w:tcPr>
            <w:tcW w:w="2940" w:type="dxa"/>
          </w:tcPr>
          <w:p w:rsidR="00E25E99" w:rsidRPr="00252ECE" w:rsidRDefault="00E25E99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6.3.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</w:tbl>
    <w:p w:rsidR="00E25E99" w:rsidRPr="00252ECE" w:rsidRDefault="00E25E99" w:rsidP="00BD0B3B">
      <w:pPr>
        <w:rPr>
          <w:rFonts w:ascii="Times New Roman" w:hAnsi="Times New Roman" w:cs="Times New Roman"/>
          <w:sz w:val="24"/>
          <w:szCs w:val="24"/>
        </w:rPr>
        <w:sectPr w:rsidR="00E25E99" w:rsidRPr="00252ECE">
          <w:pgSz w:w="11910" w:h="16850"/>
          <w:pgMar w:top="1140" w:right="740" w:bottom="1140" w:left="740" w:header="0" w:footer="944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40"/>
        <w:gridCol w:w="3070"/>
        <w:gridCol w:w="4028"/>
      </w:tblGrid>
      <w:tr w:rsidR="00E25E99" w:rsidRPr="00252ECE" w:rsidTr="003502C1">
        <w:trPr>
          <w:trHeight w:val="1829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правоотношений.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 w:rsidTr="003502C1">
        <w:trPr>
          <w:trHeight w:val="1547"/>
        </w:trPr>
        <w:tc>
          <w:tcPr>
            <w:tcW w:w="294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Отрасли процессуального права</w:t>
            </w: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E25E99" w:rsidRPr="00252ECE">
        <w:trPr>
          <w:trHeight w:val="743"/>
        </w:trPr>
        <w:tc>
          <w:tcPr>
            <w:tcW w:w="2940" w:type="dxa"/>
          </w:tcPr>
          <w:p w:rsidR="00E25E99" w:rsidRPr="00252ECE" w:rsidRDefault="001C3944" w:rsidP="0035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ОК 01, ОК 02, ОК 03, ОК 04,ОК 05, ОК 06, ОК 07, ОК 09</w:t>
            </w:r>
          </w:p>
        </w:tc>
        <w:tc>
          <w:tcPr>
            <w:tcW w:w="3070" w:type="dxa"/>
          </w:tcPr>
          <w:p w:rsidR="00E25E99" w:rsidRPr="00252ECE" w:rsidRDefault="00E25E99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8" w:type="dxa"/>
          </w:tcPr>
          <w:p w:rsidR="00E25E99" w:rsidRPr="00252ECE" w:rsidRDefault="001C3944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промежуточной аттестации</w:t>
            </w:r>
          </w:p>
        </w:tc>
      </w:tr>
      <w:tr w:rsidR="00C07FB3" w:rsidRPr="00252ECE">
        <w:trPr>
          <w:trHeight w:val="743"/>
        </w:trPr>
        <w:tc>
          <w:tcPr>
            <w:tcW w:w="2940" w:type="dxa"/>
          </w:tcPr>
          <w:p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ПК1.2 Выполнять контроль наличия запасов выполнения своевременного ремонта и наличия сервисного контроля на обслуживания инфокоммуникационных систем.</w:t>
            </w:r>
          </w:p>
        </w:tc>
        <w:tc>
          <w:tcPr>
            <w:tcW w:w="3070" w:type="dxa"/>
          </w:tcPr>
          <w:p w:rsidR="00635808" w:rsidRPr="00252ECE" w:rsidRDefault="00635808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Раздел1 Темы1.2;1.3</w:t>
            </w:r>
          </w:p>
          <w:p w:rsidR="00635808" w:rsidRPr="00252ECE" w:rsidRDefault="00635808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Раздел2 Темы2.1;2.2;2.4 </w:t>
            </w:r>
          </w:p>
          <w:p w:rsidR="00252ECE" w:rsidRPr="00252ECE" w:rsidRDefault="00635808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Раздел3 Темы</w:t>
            </w:r>
            <w:r w:rsidR="00252ECE" w:rsidRPr="00252E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.1;</w:t>
            </w:r>
            <w:r w:rsidR="00252ECE" w:rsidRPr="00252E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52ECE" w:rsidRPr="00252E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52ECE" w:rsidRPr="00252E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="00252ECE" w:rsidRPr="00252ECE">
              <w:rPr>
                <w:rFonts w:ascii="Times New Roman" w:hAnsi="Times New Roman" w:cs="Times New Roman"/>
                <w:sz w:val="24"/>
                <w:szCs w:val="24"/>
              </w:rPr>
              <w:t>;3.6 Раздел4 Темы4.1;4.4</w:t>
            </w:r>
          </w:p>
          <w:p w:rsidR="00252ECE" w:rsidRPr="00252ECE" w:rsidRDefault="00252ECE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Раздел5 Темы5.2</w:t>
            </w:r>
          </w:p>
          <w:p w:rsidR="00C07FB3" w:rsidRPr="00252ECE" w:rsidRDefault="00252ECE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 xml:space="preserve">Раздел6 Темы6.1; 6.2;6.3 </w:t>
            </w:r>
          </w:p>
        </w:tc>
        <w:tc>
          <w:tcPr>
            <w:tcW w:w="4028" w:type="dxa"/>
          </w:tcPr>
          <w:p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C07FB3" w:rsidRPr="00252ECE" w:rsidRDefault="00C07FB3" w:rsidP="00BD0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ECE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</w:tbl>
    <w:p w:rsidR="001C3944" w:rsidRPr="00252ECE" w:rsidRDefault="001C3944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36C1D" w:rsidRPr="00252ECE" w:rsidRDefault="00436C1D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ECE">
        <w:rPr>
          <w:rFonts w:ascii="Times New Roman" w:hAnsi="Times New Roman" w:cs="Times New Roman"/>
          <w:sz w:val="24"/>
          <w:szCs w:val="24"/>
        </w:rPr>
        <w:br w:type="page"/>
      </w:r>
    </w:p>
    <w:p w:rsidR="00436C1D" w:rsidRPr="003502C1" w:rsidRDefault="00436C1D" w:rsidP="003502C1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02C1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436C1D" w:rsidRPr="003502C1" w:rsidRDefault="00436C1D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9610A" w:rsidRPr="006F2A6D" w:rsidRDefault="0089610A" w:rsidP="008961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A6D">
        <w:rPr>
          <w:rFonts w:ascii="Times New Roman" w:hAnsi="Times New Roman" w:cs="Times New Roman"/>
          <w:b/>
          <w:bCs/>
          <w:sz w:val="24"/>
          <w:szCs w:val="24"/>
        </w:rPr>
        <w:t>Темы индивидуальных проектов</w:t>
      </w:r>
    </w:p>
    <w:p w:rsidR="0089610A" w:rsidRPr="006F2A6D" w:rsidRDefault="0089610A" w:rsidP="008961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Человек, индивид, личность: взаимосвязь понятий.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Влияние характера человека на его взаимоотношения с окружающими людьми.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Проблема познаваемости мира в трудах ученых.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Я или мы: взаимодействие людей в обществе.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Индустриальная революция: плюсы и минусы.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Глобальные проблемы человечества.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Современная массовая культура: достижение или деградация?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Наука в современном мире: все ли достижения полезны человеку?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Кем быть? Проблема выбора профессии.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Современные религии.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Роль искусства в обществе.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Экономика современного общества.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Структура современного рынка товаров и услуг.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Безработица в современном мире: сравнительная характеристика уровня и причин безработицы в разных странах.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Я и мои социальные роли.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Современные социальные конфликты.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Современная молодежь: проблемы и перспективы.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Этносоциальные конфликты в современном мире.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Семья как ячейка общества.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Политическая власть: история и современность.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Политическая система современного российского общества.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Содержание внутренних и внешних функций государства на примере современной России.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Формы участия личности в политической жизни.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Политические партии современной России.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Право и социальные нормы.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Система права и система законодательства.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Развитие прав человека в ХХ — начале XXI века.</w:t>
      </w:r>
    </w:p>
    <w:p w:rsidR="0089610A" w:rsidRPr="006F2A6D" w:rsidRDefault="0089610A" w:rsidP="0089610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A6D">
        <w:rPr>
          <w:rFonts w:ascii="Times New Roman" w:hAnsi="Times New Roman" w:cs="Times New Roman"/>
          <w:sz w:val="24"/>
          <w:szCs w:val="24"/>
        </w:rPr>
        <w:t>Характеристика отрасли российского права (на выбор).</w:t>
      </w:r>
    </w:p>
    <w:p w:rsidR="0089610A" w:rsidRDefault="0089610A" w:rsidP="0089610A"/>
    <w:p w:rsidR="00436C1D" w:rsidRPr="00252ECE" w:rsidRDefault="00436C1D" w:rsidP="000B3F6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C6476" w:rsidRPr="00BC6476" w:rsidRDefault="00BC6476" w:rsidP="00BC6476">
      <w:pPr>
        <w:rPr>
          <w:rFonts w:ascii="Times New Roman" w:hAnsi="Times New Roman" w:cs="Times New Roman"/>
          <w:sz w:val="24"/>
          <w:szCs w:val="24"/>
        </w:rPr>
      </w:pPr>
      <w:r w:rsidRPr="00BC6476">
        <w:rPr>
          <w:rFonts w:ascii="Times New Roman" w:hAnsi="Times New Roman" w:cs="Times New Roman"/>
          <w:sz w:val="24"/>
          <w:szCs w:val="24"/>
        </w:rPr>
        <w:t xml:space="preserve">Разработчик преподаватель ГБПОУ  «КБАДК» </w:t>
      </w:r>
      <w:r w:rsidR="0089610A">
        <w:rPr>
          <w:rFonts w:ascii="Times New Roman" w:hAnsi="Times New Roman" w:cs="Times New Roman"/>
          <w:sz w:val="24"/>
          <w:szCs w:val="24"/>
        </w:rPr>
        <w:t>Жигунова Н.Ю</w:t>
      </w:r>
      <w:r w:rsidRPr="00BC6476"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p w:rsidR="00BC6476" w:rsidRPr="00BC6476" w:rsidRDefault="00BC6476" w:rsidP="00BC6476">
      <w:pPr>
        <w:rPr>
          <w:rFonts w:ascii="Times New Roman" w:hAnsi="Times New Roman" w:cs="Times New Roman"/>
          <w:sz w:val="24"/>
          <w:szCs w:val="24"/>
        </w:rPr>
      </w:pPr>
    </w:p>
    <w:p w:rsidR="00436C1D" w:rsidRPr="00252ECE" w:rsidRDefault="00436C1D" w:rsidP="00252E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436C1D" w:rsidRPr="00252ECE" w:rsidSect="00563C76">
      <w:pgSz w:w="11910" w:h="16850"/>
      <w:pgMar w:top="1140" w:right="740" w:bottom="1140" w:left="740" w:header="0" w:footer="9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ABE" w:rsidRDefault="00431ABE">
      <w:r>
        <w:separator/>
      </w:r>
    </w:p>
  </w:endnote>
  <w:endnote w:type="continuationSeparator" w:id="1">
    <w:p w:rsidR="00431ABE" w:rsidRDefault="00431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7EE" w:rsidRDefault="00251815">
    <w:pPr>
      <w:pStyle w:val="a3"/>
      <w:spacing w:line="14" w:lineRule="auto"/>
      <w:rPr>
        <w:sz w:val="20"/>
      </w:rPr>
    </w:pPr>
    <w:r w:rsidRPr="00251815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16388" type="#_x0000_t202" style="position:absolute;margin-left:544.3pt;margin-top:780.8pt;width:11.6pt;height:13.05pt;z-index:-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" filled="f" stroked="f">
          <v:textbox inset="0,0,0,0">
            <w:txbxContent>
              <w:p w:rsidR="002D07EE" w:rsidRDefault="0025181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D07E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53A32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7EE" w:rsidRDefault="00251815">
    <w:pPr>
      <w:pStyle w:val="a3"/>
      <w:spacing w:line="14" w:lineRule="auto"/>
      <w:rPr>
        <w:sz w:val="20"/>
      </w:rPr>
    </w:pPr>
    <w:r w:rsidRPr="00251815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6387" type="#_x0000_t202" style="position:absolute;margin-left:771.1pt;margin-top:534.2pt;width:17.3pt;height:13.05pt;z-index:-1739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VpZrwIAAK8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" filled="f" stroked="f">
          <v:textbox inset="0,0,0,0">
            <w:txbxContent>
              <w:p w:rsidR="002D07EE" w:rsidRDefault="0025181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D07E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53A32">
                  <w:rPr>
                    <w:rFonts w:ascii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7EE" w:rsidRDefault="00251815">
    <w:pPr>
      <w:pStyle w:val="a3"/>
      <w:spacing w:line="14" w:lineRule="auto"/>
      <w:rPr>
        <w:sz w:val="20"/>
      </w:rPr>
    </w:pPr>
    <w:r w:rsidRPr="00251815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6386" type="#_x0000_t202" style="position:absolute;margin-left:771.1pt;margin-top:534.2pt;width:17.3pt;height:13.05pt;z-index:-17395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44argIAAK8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" filled="f" stroked="f">
          <v:textbox inset="0,0,0,0">
            <w:txbxContent>
              <w:p w:rsidR="002D07EE" w:rsidRDefault="0025181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D07E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53A32">
                  <w:rPr>
                    <w:rFonts w:ascii="Calibri"/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7EE" w:rsidRDefault="00251815">
    <w:pPr>
      <w:pStyle w:val="a3"/>
      <w:spacing w:line="14" w:lineRule="auto"/>
      <w:rPr>
        <w:sz w:val="16"/>
      </w:rPr>
    </w:pPr>
    <w:r w:rsidRPr="00251815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6385" type="#_x0000_t202" style="position:absolute;margin-left:538.8pt;margin-top:779.85pt;width:17.05pt;height:14.25pt;z-index:-173952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0cusA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" filled="f" stroked="f">
          <v:textbox inset="0,0,0,0">
            <w:txbxContent>
              <w:p w:rsidR="002D07EE" w:rsidRDefault="00251815">
                <w:pPr>
                  <w:spacing w:before="11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 w:rsidR="002D07EE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A53A32">
                  <w:rPr>
                    <w:rFonts w:ascii="Times New Roman"/>
                    <w:noProof/>
                  </w:rPr>
                  <w:t>37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ABE" w:rsidRDefault="00431ABE">
      <w:r>
        <w:separator/>
      </w:r>
    </w:p>
  </w:footnote>
  <w:footnote w:type="continuationSeparator" w:id="1">
    <w:p w:rsidR="00431ABE" w:rsidRDefault="00431A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DBE"/>
    <w:multiLevelType w:val="hybridMultilevel"/>
    <w:tmpl w:val="82BCE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320C7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8542D60"/>
    <w:multiLevelType w:val="hybridMultilevel"/>
    <w:tmpl w:val="DDBA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C14AA"/>
    <w:multiLevelType w:val="hybridMultilevel"/>
    <w:tmpl w:val="EFFC5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6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E25E99"/>
    <w:rsid w:val="000046E9"/>
    <w:rsid w:val="00017FAD"/>
    <w:rsid w:val="0002720C"/>
    <w:rsid w:val="000A7D9D"/>
    <w:rsid w:val="000B3F6A"/>
    <w:rsid w:val="000D7047"/>
    <w:rsid w:val="00110A17"/>
    <w:rsid w:val="00110C7F"/>
    <w:rsid w:val="001C3944"/>
    <w:rsid w:val="0023352A"/>
    <w:rsid w:val="00251815"/>
    <w:rsid w:val="00252ECE"/>
    <w:rsid w:val="00270B58"/>
    <w:rsid w:val="002A5B78"/>
    <w:rsid w:val="002A7A54"/>
    <w:rsid w:val="002D07EE"/>
    <w:rsid w:val="002F4E69"/>
    <w:rsid w:val="003261DE"/>
    <w:rsid w:val="003502C1"/>
    <w:rsid w:val="00387008"/>
    <w:rsid w:val="0039116F"/>
    <w:rsid w:val="003A42C4"/>
    <w:rsid w:val="003B6A7C"/>
    <w:rsid w:val="003E60D5"/>
    <w:rsid w:val="00404767"/>
    <w:rsid w:val="004120C9"/>
    <w:rsid w:val="00426990"/>
    <w:rsid w:val="00431ABE"/>
    <w:rsid w:val="00436C1D"/>
    <w:rsid w:val="00473937"/>
    <w:rsid w:val="004754CE"/>
    <w:rsid w:val="0052388F"/>
    <w:rsid w:val="00562FCA"/>
    <w:rsid w:val="00563C76"/>
    <w:rsid w:val="005974C1"/>
    <w:rsid w:val="005C5E19"/>
    <w:rsid w:val="0060777D"/>
    <w:rsid w:val="00635808"/>
    <w:rsid w:val="0064767A"/>
    <w:rsid w:val="00652BFA"/>
    <w:rsid w:val="0067227F"/>
    <w:rsid w:val="00677882"/>
    <w:rsid w:val="007E6A72"/>
    <w:rsid w:val="00812C57"/>
    <w:rsid w:val="0087164E"/>
    <w:rsid w:val="0089610A"/>
    <w:rsid w:val="008A53B7"/>
    <w:rsid w:val="008D39A9"/>
    <w:rsid w:val="008F530B"/>
    <w:rsid w:val="009316C7"/>
    <w:rsid w:val="00990B6D"/>
    <w:rsid w:val="009E7F95"/>
    <w:rsid w:val="00A53A32"/>
    <w:rsid w:val="00AA5AB5"/>
    <w:rsid w:val="00AF177D"/>
    <w:rsid w:val="00B10DB7"/>
    <w:rsid w:val="00B6107D"/>
    <w:rsid w:val="00BB0E5C"/>
    <w:rsid w:val="00BC6476"/>
    <w:rsid w:val="00BD0B3B"/>
    <w:rsid w:val="00BE5F0E"/>
    <w:rsid w:val="00C07FB3"/>
    <w:rsid w:val="00C3010D"/>
    <w:rsid w:val="00C44364"/>
    <w:rsid w:val="00C466BA"/>
    <w:rsid w:val="00C55A92"/>
    <w:rsid w:val="00C62953"/>
    <w:rsid w:val="00D10D71"/>
    <w:rsid w:val="00D70AEA"/>
    <w:rsid w:val="00D73FD9"/>
    <w:rsid w:val="00DA1BFE"/>
    <w:rsid w:val="00DE66E2"/>
    <w:rsid w:val="00E13FB1"/>
    <w:rsid w:val="00E25E99"/>
    <w:rsid w:val="00E77380"/>
    <w:rsid w:val="00E80A7F"/>
    <w:rsid w:val="00E832A2"/>
    <w:rsid w:val="00E90525"/>
    <w:rsid w:val="00EA06F8"/>
    <w:rsid w:val="00EE0FF6"/>
    <w:rsid w:val="00F112B8"/>
    <w:rsid w:val="00F43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63C76"/>
    <w:rPr>
      <w:rFonts w:ascii="Trebuchet MS" w:eastAsia="Trebuchet MS" w:hAnsi="Trebuchet MS" w:cs="Trebuchet MS"/>
      <w:lang w:val="ru-RU"/>
    </w:rPr>
  </w:style>
  <w:style w:type="paragraph" w:styleId="1">
    <w:name w:val="heading 1"/>
    <w:basedOn w:val="a"/>
    <w:uiPriority w:val="1"/>
    <w:qFormat/>
    <w:rsid w:val="00563C76"/>
    <w:pPr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3C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563C76"/>
    <w:pPr>
      <w:ind w:left="740" w:right="11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563C76"/>
    <w:rPr>
      <w:sz w:val="28"/>
      <w:szCs w:val="28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63C76"/>
    <w:pPr>
      <w:ind w:left="301" w:firstLine="708"/>
    </w:pPr>
  </w:style>
  <w:style w:type="paragraph" w:customStyle="1" w:styleId="TableParagraph">
    <w:name w:val="Table Paragraph"/>
    <w:basedOn w:val="a"/>
    <w:uiPriority w:val="1"/>
    <w:qFormat/>
    <w:rsid w:val="00563C76"/>
    <w:pPr>
      <w:ind w:left="107"/>
    </w:pPr>
  </w:style>
  <w:style w:type="paragraph" w:styleId="a6">
    <w:name w:val="TOC Heading"/>
    <w:basedOn w:val="1"/>
    <w:next w:val="a"/>
    <w:uiPriority w:val="39"/>
    <w:unhideWhenUsed/>
    <w:qFormat/>
    <w:rsid w:val="001C394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1C3944"/>
    <w:rPr>
      <w:color w:val="0000FF" w:themeColor="hyperlink"/>
      <w:u w:val="single"/>
    </w:r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436C1D"/>
    <w:rPr>
      <w:rFonts w:ascii="Trebuchet MS" w:eastAsia="Trebuchet MS" w:hAnsi="Trebuchet MS" w:cs="Trebuchet MS"/>
      <w:lang w:val="ru-RU"/>
    </w:rPr>
  </w:style>
  <w:style w:type="table" w:customStyle="1" w:styleId="TableNormal1">
    <w:name w:val="Table Normal1"/>
    <w:uiPriority w:val="2"/>
    <w:semiHidden/>
    <w:unhideWhenUsed/>
    <w:qFormat/>
    <w:rsid w:val="00E77380"/>
    <w:rPr>
      <w:rFonts w:ascii="Times New Roman" w:hAnsi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778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7882"/>
    <w:rPr>
      <w:rFonts w:ascii="Tahoma" w:eastAsia="Trebuchet MS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4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gramot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inobrnauki.gov.ru" TargetMode="External"/><Relationship Id="rId17" Type="http://schemas.openxmlformats.org/officeDocument/2006/relationships/hyperlink" Target="http://www.ucheba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cyberlenink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dic.academic.ru/" TargetMode="External"/><Relationship Id="rId10" Type="http://schemas.openxmlformats.org/officeDocument/2006/relationships/footer" Target="footer3.xml"/><Relationship Id="rId19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www.gloss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020C5-9C9C-464A-9CC0-75F08E168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10295</Words>
  <Characters>58682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DELL</cp:lastModifiedBy>
  <cp:revision>23</cp:revision>
  <cp:lastPrinted>2023-09-04T09:12:00Z</cp:lastPrinted>
  <dcterms:created xsi:type="dcterms:W3CDTF">2023-09-04T09:15:00Z</dcterms:created>
  <dcterms:modified xsi:type="dcterms:W3CDTF">2025-03-09T11:00:00Z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2023-02-28T00:00:00Z</vt:filetime>
  </property>
</Properties>
</file>